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7964" w14:textId="77777777" w:rsidR="00582411" w:rsidRPr="004F2DF7" w:rsidRDefault="23F428D3" w:rsidP="00582411">
      <w:pPr>
        <w:ind w:left="6096"/>
        <w:jc w:val="both"/>
        <w:rPr>
          <w:lang w:val="lt-LT"/>
        </w:rPr>
      </w:pPr>
      <w:r w:rsidRPr="004F2DF7">
        <w:rPr>
          <w:lang w:val="lt-LT"/>
        </w:rPr>
        <w:t>PATVIRTINTA</w:t>
      </w:r>
    </w:p>
    <w:p w14:paraId="711FAD6B" w14:textId="77777777" w:rsidR="00582411" w:rsidRPr="004F2DF7" w:rsidRDefault="23F428D3" w:rsidP="00582411">
      <w:pPr>
        <w:tabs>
          <w:tab w:val="left" w:pos="6768"/>
        </w:tabs>
        <w:ind w:left="6096"/>
        <w:jc w:val="both"/>
        <w:rPr>
          <w:lang w:val="lt-LT"/>
        </w:rPr>
      </w:pPr>
      <w:r w:rsidRPr="004F2DF7">
        <w:rPr>
          <w:lang w:val="lt-LT"/>
        </w:rPr>
        <w:t xml:space="preserve">Vilniaus miesto savivaldybės </w:t>
      </w:r>
    </w:p>
    <w:p w14:paraId="09AC9A1F" w14:textId="3E996EEE" w:rsidR="00582411" w:rsidRPr="004F2DF7" w:rsidRDefault="16F2926E" w:rsidP="00DD7C97">
      <w:pPr>
        <w:tabs>
          <w:tab w:val="left" w:pos="6768"/>
        </w:tabs>
        <w:ind w:left="6096"/>
        <w:jc w:val="both"/>
        <w:rPr>
          <w:lang w:val="lt-LT"/>
        </w:rPr>
      </w:pPr>
      <w:r w:rsidRPr="004F2DF7">
        <w:rPr>
          <w:lang w:val="lt-LT"/>
        </w:rPr>
        <w:t xml:space="preserve">tarybos </w:t>
      </w:r>
      <w:r w:rsidR="23F428D3" w:rsidRPr="004F2DF7">
        <w:rPr>
          <w:lang w:val="lt-LT"/>
        </w:rPr>
        <w:t>202</w:t>
      </w:r>
      <w:r w:rsidR="31B68FB8" w:rsidRPr="004F2DF7">
        <w:rPr>
          <w:lang w:val="lt-LT"/>
        </w:rPr>
        <w:t>6</w:t>
      </w:r>
      <w:r w:rsidR="23F428D3" w:rsidRPr="004F2DF7">
        <w:rPr>
          <w:lang w:val="lt-LT"/>
        </w:rPr>
        <w:t xml:space="preserve"> m. </w:t>
      </w:r>
    </w:p>
    <w:p w14:paraId="3DA14AD0" w14:textId="49875967" w:rsidR="00582411" w:rsidRPr="004F2DF7" w:rsidRDefault="16F2926E" w:rsidP="00582411">
      <w:pPr>
        <w:tabs>
          <w:tab w:val="left" w:pos="6768"/>
        </w:tabs>
        <w:ind w:left="6096"/>
        <w:jc w:val="both"/>
        <w:rPr>
          <w:lang w:val="lt-LT"/>
        </w:rPr>
      </w:pPr>
      <w:r w:rsidRPr="004F2DF7">
        <w:rPr>
          <w:lang w:val="lt-LT"/>
        </w:rPr>
        <w:t>sprendimu</w:t>
      </w:r>
      <w:r w:rsidR="23F428D3" w:rsidRPr="004F2DF7">
        <w:rPr>
          <w:lang w:val="lt-LT"/>
        </w:rPr>
        <w:t xml:space="preserve"> Nr. </w:t>
      </w:r>
    </w:p>
    <w:p w14:paraId="6FBFE633" w14:textId="77777777" w:rsidR="00582411" w:rsidRPr="004F2DF7" w:rsidRDefault="00582411" w:rsidP="00582411">
      <w:pPr>
        <w:ind w:firstLine="720"/>
        <w:jc w:val="both"/>
        <w:rPr>
          <w:sz w:val="20"/>
          <w:szCs w:val="20"/>
          <w:lang w:val="lt-LT"/>
        </w:rPr>
      </w:pPr>
    </w:p>
    <w:p w14:paraId="2FEF2E29" w14:textId="77777777" w:rsidR="00582411" w:rsidRPr="004F2DF7" w:rsidRDefault="00582411" w:rsidP="00582411">
      <w:pPr>
        <w:ind w:firstLine="720"/>
        <w:jc w:val="both"/>
        <w:rPr>
          <w:sz w:val="16"/>
          <w:szCs w:val="16"/>
          <w:lang w:val="lt-LT"/>
        </w:rPr>
      </w:pPr>
    </w:p>
    <w:p w14:paraId="4ADAF51C" w14:textId="2B124F45" w:rsidR="00582411" w:rsidRPr="004F2DF7" w:rsidRDefault="23F428D3" w:rsidP="00761BF8">
      <w:pPr>
        <w:jc w:val="center"/>
        <w:rPr>
          <w:b/>
          <w:bCs/>
          <w:lang w:val="lt-LT"/>
        </w:rPr>
      </w:pPr>
      <w:r w:rsidRPr="004F2DF7">
        <w:rPr>
          <w:b/>
          <w:bCs/>
          <w:lang w:val="lt-LT"/>
        </w:rPr>
        <w:t>VILNIAUS MIESTO SAVIVALDYBĖS DAINYKL</w:t>
      </w:r>
      <w:r w:rsidR="1C6F51BD" w:rsidRPr="004F2DF7">
        <w:rPr>
          <w:b/>
          <w:bCs/>
          <w:lang w:val="lt-LT"/>
        </w:rPr>
        <w:t>Ų</w:t>
      </w:r>
      <w:r w:rsidRPr="004F2DF7">
        <w:rPr>
          <w:b/>
          <w:bCs/>
          <w:lang w:val="lt-LT"/>
        </w:rPr>
        <w:t xml:space="preserve"> </w:t>
      </w:r>
      <w:r w:rsidR="2FAD3726" w:rsidRPr="004F2DF7">
        <w:rPr>
          <w:b/>
          <w:bCs/>
          <w:lang w:val="lt-LT"/>
        </w:rPr>
        <w:t>FINANSAVIMO</w:t>
      </w:r>
      <w:r w:rsidRPr="004F2DF7">
        <w:rPr>
          <w:b/>
          <w:bCs/>
          <w:lang w:val="lt-LT"/>
        </w:rPr>
        <w:t xml:space="preserve"> KONKURSO</w:t>
      </w:r>
      <w:r w:rsidR="00761BF8" w:rsidRPr="004F2DF7">
        <w:rPr>
          <w:b/>
          <w:bCs/>
          <w:lang w:val="lt-LT"/>
        </w:rPr>
        <w:t xml:space="preserve"> </w:t>
      </w:r>
      <w:r w:rsidRPr="004F2DF7">
        <w:rPr>
          <w:b/>
          <w:bCs/>
          <w:lang w:val="lt-LT"/>
        </w:rPr>
        <w:t>NUOSTATAI</w:t>
      </w:r>
    </w:p>
    <w:p w14:paraId="150BD239" w14:textId="77777777" w:rsidR="00DB48B3" w:rsidRPr="004F2DF7" w:rsidRDefault="00DB48B3" w:rsidP="00127C6D">
      <w:pPr>
        <w:jc w:val="both"/>
        <w:rPr>
          <w:lang w:val="lt-LT"/>
        </w:rPr>
      </w:pPr>
    </w:p>
    <w:p w14:paraId="2F2B4544" w14:textId="77777777" w:rsidR="00582411" w:rsidRPr="004F2DF7" w:rsidRDefault="23F428D3" w:rsidP="247DABE1">
      <w:pPr>
        <w:tabs>
          <w:tab w:val="left" w:pos="2322"/>
          <w:tab w:val="left" w:pos="3119"/>
          <w:tab w:val="left" w:pos="3969"/>
        </w:tabs>
        <w:jc w:val="center"/>
        <w:rPr>
          <w:b/>
          <w:bCs/>
          <w:lang w:val="lt-LT"/>
        </w:rPr>
      </w:pPr>
      <w:r w:rsidRPr="004F2DF7">
        <w:rPr>
          <w:b/>
          <w:bCs/>
          <w:lang w:val="lt-LT"/>
        </w:rPr>
        <w:t>I SKYRIUS</w:t>
      </w:r>
    </w:p>
    <w:p w14:paraId="2A0CFD93" w14:textId="77777777" w:rsidR="00582411" w:rsidRPr="004F2DF7" w:rsidRDefault="23F428D3" w:rsidP="247DABE1">
      <w:pPr>
        <w:tabs>
          <w:tab w:val="left" w:pos="2322"/>
          <w:tab w:val="left" w:pos="3119"/>
          <w:tab w:val="left" w:pos="3969"/>
        </w:tabs>
        <w:jc w:val="center"/>
        <w:rPr>
          <w:b/>
          <w:bCs/>
          <w:lang w:val="lt-LT"/>
        </w:rPr>
      </w:pPr>
      <w:r w:rsidRPr="004F2DF7">
        <w:rPr>
          <w:b/>
          <w:bCs/>
          <w:lang w:val="lt-LT"/>
        </w:rPr>
        <w:t>BENDROSIOS NUOSTATOS</w:t>
      </w:r>
    </w:p>
    <w:p w14:paraId="4F68A8E6" w14:textId="77777777" w:rsidR="00582411" w:rsidRPr="004F2DF7" w:rsidRDefault="00582411" w:rsidP="247DABE1">
      <w:pPr>
        <w:ind w:left="1080"/>
        <w:rPr>
          <w:b/>
          <w:bCs/>
          <w:lang w:val="lt-LT"/>
        </w:rPr>
      </w:pPr>
    </w:p>
    <w:p w14:paraId="7D2457BE" w14:textId="1FD3BD1E" w:rsidR="00582411" w:rsidRPr="004F2DF7" w:rsidRDefault="23F428D3" w:rsidP="457DAEDC">
      <w:pPr>
        <w:ind w:firstLine="851"/>
        <w:jc w:val="both"/>
        <w:rPr>
          <w:lang w:val="lt-LT"/>
        </w:rPr>
      </w:pPr>
      <w:r w:rsidRPr="004F2DF7">
        <w:rPr>
          <w:lang w:val="lt-LT"/>
        </w:rPr>
        <w:t xml:space="preserve">1. </w:t>
      </w:r>
      <w:bookmarkStart w:id="0" w:name="_Hlk148958036"/>
      <w:bookmarkStart w:id="1" w:name="_Hlk148948271"/>
      <w:r w:rsidRPr="004F2DF7">
        <w:rPr>
          <w:lang w:val="lt-LT"/>
        </w:rPr>
        <w:t>Vilniaus miesto savivaldybės dainykl</w:t>
      </w:r>
      <w:r w:rsidR="1C6F51BD" w:rsidRPr="004F2DF7">
        <w:rPr>
          <w:lang w:val="lt-LT"/>
        </w:rPr>
        <w:t>ų</w:t>
      </w:r>
      <w:r w:rsidRPr="004F2DF7">
        <w:rPr>
          <w:lang w:val="lt-LT"/>
        </w:rPr>
        <w:t xml:space="preserve"> </w:t>
      </w:r>
      <w:r w:rsidR="39F9F83E" w:rsidRPr="004F2DF7">
        <w:rPr>
          <w:lang w:val="lt-LT"/>
        </w:rPr>
        <w:t>finansavimo</w:t>
      </w:r>
      <w:r w:rsidRPr="004F2DF7">
        <w:rPr>
          <w:lang w:val="lt-LT"/>
        </w:rPr>
        <w:t xml:space="preserve"> konkurso </w:t>
      </w:r>
      <w:bookmarkEnd w:id="0"/>
      <w:r w:rsidRPr="004F2DF7">
        <w:rPr>
          <w:lang w:val="lt-LT"/>
        </w:rPr>
        <w:t xml:space="preserve">nuostatai </w:t>
      </w:r>
      <w:bookmarkEnd w:id="1"/>
      <w:r w:rsidRPr="004F2DF7">
        <w:rPr>
          <w:lang w:val="lt-LT"/>
        </w:rPr>
        <w:t xml:space="preserve">(toliau – </w:t>
      </w:r>
      <w:r w:rsidR="004B42D1" w:rsidRPr="004F2DF7">
        <w:rPr>
          <w:lang w:val="lt-LT"/>
        </w:rPr>
        <w:t>Nuostatai</w:t>
      </w:r>
      <w:r w:rsidRPr="004F2DF7">
        <w:rPr>
          <w:lang w:val="lt-LT"/>
        </w:rPr>
        <w:t>) reglamentuoja</w:t>
      </w:r>
      <w:r w:rsidR="360BF0AE" w:rsidRPr="004F2DF7">
        <w:rPr>
          <w:lang w:val="lt-LT"/>
        </w:rPr>
        <w:t xml:space="preserve"> Vilniaus miesto savivaldybės (toliau – Savivaldybė)</w:t>
      </w:r>
      <w:r w:rsidRPr="004F2DF7">
        <w:rPr>
          <w:lang w:val="lt-LT"/>
        </w:rPr>
        <w:t xml:space="preserve"> dainykl</w:t>
      </w:r>
      <w:r w:rsidR="1C6F51BD" w:rsidRPr="004F2DF7">
        <w:rPr>
          <w:lang w:val="lt-LT"/>
        </w:rPr>
        <w:t>ų</w:t>
      </w:r>
      <w:r w:rsidRPr="004F2DF7">
        <w:rPr>
          <w:lang w:val="lt-LT"/>
        </w:rPr>
        <w:t xml:space="preserve">  </w:t>
      </w:r>
      <w:r w:rsidR="68F38EAE" w:rsidRPr="004F2DF7">
        <w:rPr>
          <w:lang w:val="lt-LT"/>
        </w:rPr>
        <w:t xml:space="preserve">dvimečio </w:t>
      </w:r>
      <w:r w:rsidR="360BF0AE" w:rsidRPr="004F2DF7">
        <w:rPr>
          <w:lang w:val="lt-LT"/>
        </w:rPr>
        <w:t>finansavimo</w:t>
      </w:r>
      <w:r w:rsidRPr="004F2DF7">
        <w:rPr>
          <w:lang w:val="lt-LT"/>
        </w:rPr>
        <w:t xml:space="preserve"> konkurso tvarką: konkurso organizavimą, paraiškų pateikimą ir vertinimą, komisij</w:t>
      </w:r>
      <w:r w:rsidR="2CC597B4" w:rsidRPr="004F2DF7">
        <w:rPr>
          <w:lang w:val="lt-LT"/>
        </w:rPr>
        <w:t>os</w:t>
      </w:r>
      <w:r w:rsidRPr="004F2DF7">
        <w:rPr>
          <w:lang w:val="lt-LT"/>
        </w:rPr>
        <w:t xml:space="preserve"> darbą, </w:t>
      </w:r>
      <w:r w:rsidR="768441FF" w:rsidRPr="004F2DF7">
        <w:rPr>
          <w:lang w:val="lt-LT"/>
        </w:rPr>
        <w:t xml:space="preserve">dvimečio </w:t>
      </w:r>
      <w:r w:rsidRPr="004F2DF7">
        <w:rPr>
          <w:lang w:val="lt-LT"/>
        </w:rPr>
        <w:t>finansavimo skyrimą</w:t>
      </w:r>
      <w:r w:rsidR="39F9F83E" w:rsidRPr="004F2DF7">
        <w:rPr>
          <w:lang w:val="lt-LT"/>
        </w:rPr>
        <w:t xml:space="preserve"> ir panaikinimą</w:t>
      </w:r>
      <w:r w:rsidRPr="004F2DF7">
        <w:rPr>
          <w:lang w:val="lt-LT"/>
        </w:rPr>
        <w:t xml:space="preserve">, skirtų lėšų naudojimą ir atsiskaitymą už gautą finansavimą. </w:t>
      </w:r>
    </w:p>
    <w:p w14:paraId="76470C35" w14:textId="5DE35F13" w:rsidR="00582411" w:rsidRPr="004F2DF7" w:rsidRDefault="147E28B6" w:rsidP="000E292F">
      <w:pPr>
        <w:tabs>
          <w:tab w:val="left" w:pos="777"/>
        </w:tabs>
        <w:ind w:firstLine="851"/>
        <w:jc w:val="both"/>
        <w:rPr>
          <w:lang w:val="lt-LT"/>
        </w:rPr>
      </w:pPr>
      <w:r w:rsidRPr="004F2DF7">
        <w:rPr>
          <w:lang w:val="lt-LT"/>
        </w:rPr>
        <w:t xml:space="preserve">2. </w:t>
      </w:r>
      <w:r w:rsidR="51E2E8B4" w:rsidRPr="004F2DF7">
        <w:rPr>
          <w:lang w:val="lt-LT"/>
        </w:rPr>
        <w:t xml:space="preserve">Dainyklų </w:t>
      </w:r>
      <w:r w:rsidR="658B66D7" w:rsidRPr="004F2DF7">
        <w:rPr>
          <w:lang w:val="lt-LT"/>
        </w:rPr>
        <w:t>finansavimo</w:t>
      </w:r>
      <w:r w:rsidR="51E2E8B4" w:rsidRPr="004F2DF7">
        <w:rPr>
          <w:lang w:val="lt-LT"/>
        </w:rPr>
        <w:t xml:space="preserve"> konkurso </w:t>
      </w:r>
      <w:r w:rsidRPr="004F2DF7">
        <w:rPr>
          <w:lang w:val="lt-LT"/>
        </w:rPr>
        <w:t>(toliau – konkursas) tikslas</w:t>
      </w:r>
      <w:r w:rsidR="7B5F5FBD" w:rsidRPr="004F2DF7">
        <w:rPr>
          <w:lang w:val="lt-LT"/>
        </w:rPr>
        <w:t> </w:t>
      </w:r>
      <w:r w:rsidRPr="004F2DF7">
        <w:rPr>
          <w:lang w:val="lt-LT"/>
        </w:rPr>
        <w:t xml:space="preserve">– </w:t>
      </w:r>
      <w:bookmarkStart w:id="2" w:name="_Hlk175656101"/>
      <w:r w:rsidR="51E2E8B4" w:rsidRPr="004F2DF7">
        <w:rPr>
          <w:lang w:val="lt-LT"/>
        </w:rPr>
        <w:t xml:space="preserve">skatinti </w:t>
      </w:r>
      <w:r w:rsidR="658B66D7" w:rsidRPr="004F2DF7">
        <w:rPr>
          <w:lang w:val="lt-LT"/>
        </w:rPr>
        <w:t>Savivaldybės</w:t>
      </w:r>
      <w:r w:rsidR="1EDBE418" w:rsidRPr="004F2DF7">
        <w:rPr>
          <w:lang w:val="lt-LT"/>
        </w:rPr>
        <w:t xml:space="preserve"> </w:t>
      </w:r>
      <w:r w:rsidR="51E2E8B4" w:rsidRPr="004F2DF7">
        <w:rPr>
          <w:lang w:val="lt-LT"/>
        </w:rPr>
        <w:t xml:space="preserve">naktinės kultūrinės veiklos </w:t>
      </w:r>
      <w:r w:rsidR="012AB33D" w:rsidRPr="004F2DF7">
        <w:rPr>
          <w:lang w:val="lt-LT"/>
        </w:rPr>
        <w:t>(</w:t>
      </w:r>
      <w:r w:rsidR="7DA23803" w:rsidRPr="004F2DF7">
        <w:rPr>
          <w:lang w:val="lt-LT"/>
        </w:rPr>
        <w:t>1</w:t>
      </w:r>
      <w:r w:rsidR="31C3FFAE" w:rsidRPr="004F2DF7">
        <w:rPr>
          <w:lang w:val="lt-LT"/>
        </w:rPr>
        <w:t>8</w:t>
      </w:r>
      <w:r w:rsidR="012AB33D" w:rsidRPr="004F2DF7">
        <w:rPr>
          <w:lang w:val="lt-LT"/>
        </w:rPr>
        <w:t>.00–0</w:t>
      </w:r>
      <w:r w:rsidR="3FFEE652" w:rsidRPr="004F2DF7">
        <w:rPr>
          <w:lang w:val="lt-LT"/>
        </w:rPr>
        <w:t>6</w:t>
      </w:r>
      <w:r w:rsidR="012AB33D" w:rsidRPr="004F2DF7">
        <w:rPr>
          <w:lang w:val="lt-LT"/>
        </w:rPr>
        <w:t xml:space="preserve">.00 val.) </w:t>
      </w:r>
      <w:r w:rsidR="51E2E8B4" w:rsidRPr="004F2DF7">
        <w:rPr>
          <w:lang w:val="lt-LT"/>
        </w:rPr>
        <w:t xml:space="preserve">įvairovę, kokybę ir socialinę vertę, naktinės kultūros </w:t>
      </w:r>
      <w:r w:rsidR="668DFBBA" w:rsidRPr="004F2DF7">
        <w:rPr>
          <w:lang w:val="lt-LT"/>
        </w:rPr>
        <w:t>vietas</w:t>
      </w:r>
      <w:r w:rsidR="4B620DA6" w:rsidRPr="004F2DF7">
        <w:rPr>
          <w:lang w:val="lt-LT"/>
        </w:rPr>
        <w:t>,</w:t>
      </w:r>
      <w:r w:rsidR="54E5E8FB" w:rsidRPr="004F2DF7">
        <w:rPr>
          <w:lang w:val="lt-LT"/>
        </w:rPr>
        <w:t xml:space="preserve"> suteikiant </w:t>
      </w:r>
      <w:r w:rsidR="3CFD5C76" w:rsidRPr="004F2DF7">
        <w:rPr>
          <w:lang w:val="lt-LT"/>
        </w:rPr>
        <w:t xml:space="preserve">joms </w:t>
      </w:r>
      <w:r w:rsidR="1EDBE418" w:rsidRPr="004F2DF7">
        <w:rPr>
          <w:lang w:val="lt-LT"/>
        </w:rPr>
        <w:t>dainyklų</w:t>
      </w:r>
      <w:r w:rsidR="674734DF" w:rsidRPr="004F2DF7">
        <w:rPr>
          <w:lang w:val="lt-LT"/>
        </w:rPr>
        <w:t xml:space="preserve"> dvimetį</w:t>
      </w:r>
      <w:r w:rsidR="2CF58F4C" w:rsidRPr="004F2DF7">
        <w:rPr>
          <w:lang w:val="lt-LT"/>
        </w:rPr>
        <w:t xml:space="preserve"> finansavimą</w:t>
      </w:r>
      <w:r w:rsidR="098ABED5" w:rsidRPr="004F2DF7">
        <w:rPr>
          <w:lang w:val="lt-LT"/>
        </w:rPr>
        <w:t>. Šis</w:t>
      </w:r>
      <w:r w:rsidR="22FED0C7" w:rsidRPr="004F2DF7">
        <w:rPr>
          <w:lang w:val="lt-LT"/>
        </w:rPr>
        <w:t xml:space="preserve"> finansavimas</w:t>
      </w:r>
      <w:r w:rsidR="00CC1696" w:rsidRPr="004F2DF7">
        <w:rPr>
          <w:lang w:val="lt-LT"/>
        </w:rPr>
        <w:t xml:space="preserve"> </w:t>
      </w:r>
      <w:r w:rsidR="1EDBE418" w:rsidRPr="004F2DF7">
        <w:rPr>
          <w:lang w:val="lt-LT"/>
        </w:rPr>
        <w:t xml:space="preserve">sukuria </w:t>
      </w:r>
      <w:r w:rsidR="54E5E8FB" w:rsidRPr="004F2DF7">
        <w:rPr>
          <w:lang w:val="lt-LT"/>
        </w:rPr>
        <w:t xml:space="preserve">galimybę naujiems, novatoriškiems ir </w:t>
      </w:r>
      <w:proofErr w:type="spellStart"/>
      <w:r w:rsidR="54E5E8FB" w:rsidRPr="004F2DF7">
        <w:rPr>
          <w:lang w:val="lt-LT"/>
        </w:rPr>
        <w:t>nišiniams</w:t>
      </w:r>
      <w:proofErr w:type="spellEnd"/>
      <w:r w:rsidR="54E5E8FB" w:rsidRPr="004F2DF7">
        <w:rPr>
          <w:lang w:val="lt-LT"/>
        </w:rPr>
        <w:t xml:space="preserve"> muzikiniams ir </w:t>
      </w:r>
      <w:r w:rsidR="285F66C8" w:rsidRPr="004F2DF7">
        <w:rPr>
          <w:lang w:val="lt-LT"/>
        </w:rPr>
        <w:t>(</w:t>
      </w:r>
      <w:r w:rsidR="54E5E8FB" w:rsidRPr="004F2DF7">
        <w:rPr>
          <w:lang w:val="lt-LT"/>
        </w:rPr>
        <w:t>ar</w:t>
      </w:r>
      <w:r w:rsidR="285F66C8" w:rsidRPr="004F2DF7">
        <w:rPr>
          <w:lang w:val="lt-LT"/>
        </w:rPr>
        <w:t>)</w:t>
      </w:r>
      <w:r w:rsidR="54E5E8FB" w:rsidRPr="004F2DF7">
        <w:rPr>
          <w:lang w:val="lt-LT"/>
        </w:rPr>
        <w:t xml:space="preserve"> kitų viešo atlikimo </w:t>
      </w:r>
      <w:r w:rsidR="668DFBBA" w:rsidRPr="004F2DF7">
        <w:rPr>
          <w:lang w:val="lt-LT"/>
        </w:rPr>
        <w:t>formų</w:t>
      </w:r>
      <w:r w:rsidR="6D6D1CD1" w:rsidRPr="004F2DF7">
        <w:rPr>
          <w:lang w:val="lt-LT"/>
        </w:rPr>
        <w:t xml:space="preserve"> projektams</w:t>
      </w:r>
      <w:r w:rsidR="668DFBBA" w:rsidRPr="004F2DF7">
        <w:rPr>
          <w:lang w:val="lt-LT"/>
        </w:rPr>
        <w:t xml:space="preserve"> </w:t>
      </w:r>
      <w:r w:rsidR="54E5E8FB" w:rsidRPr="004F2DF7">
        <w:rPr>
          <w:lang w:val="lt-LT"/>
        </w:rPr>
        <w:t xml:space="preserve">pasirodyti ir pritraukti lankytojus kūrybiška renginių programa kaip svarbiausia apsilankymo naktinės kultūros </w:t>
      </w:r>
      <w:r w:rsidR="1EDBE418" w:rsidRPr="004F2DF7">
        <w:rPr>
          <w:lang w:val="lt-LT"/>
        </w:rPr>
        <w:t xml:space="preserve">vietoje </w:t>
      </w:r>
      <w:r w:rsidR="54E5E8FB" w:rsidRPr="004F2DF7">
        <w:rPr>
          <w:lang w:val="lt-LT"/>
        </w:rPr>
        <w:t>priežastimi.</w:t>
      </w:r>
      <w:bookmarkEnd w:id="2"/>
    </w:p>
    <w:p w14:paraId="3825C92F" w14:textId="764D5805" w:rsidR="00D47F2F" w:rsidRPr="004F2DF7" w:rsidRDefault="49EF7469" w:rsidP="000E292F">
      <w:pPr>
        <w:tabs>
          <w:tab w:val="left" w:pos="777"/>
        </w:tabs>
        <w:ind w:firstLine="851"/>
        <w:jc w:val="both"/>
        <w:rPr>
          <w:lang w:val="lt-LT"/>
        </w:rPr>
      </w:pPr>
      <w:r w:rsidRPr="004F2DF7">
        <w:rPr>
          <w:lang w:val="lt-LT"/>
        </w:rPr>
        <w:t xml:space="preserve">3. </w:t>
      </w:r>
      <w:r w:rsidR="00307BEE" w:rsidRPr="004F2DF7">
        <w:rPr>
          <w:lang w:val="lt-LT"/>
        </w:rPr>
        <w:t>Nuostatuose vadovaujamasi Lietuvos Respublikos vietos savivaldos įstatymu, 2023 m. gruodžio 13 d. Europos Komisijos reglament</w:t>
      </w:r>
      <w:r w:rsidR="006427E8" w:rsidRPr="004F2DF7">
        <w:rPr>
          <w:lang w:val="lt-LT"/>
        </w:rPr>
        <w:t>u</w:t>
      </w:r>
      <w:r w:rsidR="00307BEE" w:rsidRPr="004F2DF7">
        <w:rPr>
          <w:lang w:val="lt-LT"/>
        </w:rPr>
        <w:t xml:space="preserve"> (ES) 2023/2831 dėl Sutarties dėl Europos Sąjungos veikimo 107 ir 108 straipsnių taikymo </w:t>
      </w:r>
      <w:r w:rsidR="00307BEE" w:rsidRPr="004F2DF7">
        <w:rPr>
          <w:i/>
          <w:iCs/>
          <w:lang w:val="lt-LT"/>
        </w:rPr>
        <w:t xml:space="preserve">de </w:t>
      </w:r>
      <w:proofErr w:type="spellStart"/>
      <w:r w:rsidR="00307BEE" w:rsidRPr="004F2DF7">
        <w:rPr>
          <w:i/>
          <w:iCs/>
          <w:lang w:val="lt-LT"/>
        </w:rPr>
        <w:t>minimis</w:t>
      </w:r>
      <w:proofErr w:type="spellEnd"/>
      <w:r w:rsidR="00307BEE" w:rsidRPr="004F2DF7">
        <w:rPr>
          <w:lang w:val="lt-LT"/>
        </w:rPr>
        <w:t xml:space="preserve"> pagalbai</w:t>
      </w:r>
      <w:r w:rsidR="005C1445" w:rsidRPr="004F2DF7">
        <w:rPr>
          <w:lang w:val="lt-LT"/>
        </w:rPr>
        <w:t xml:space="preserve"> (toliau – Reglamentas)</w:t>
      </w:r>
      <w:r w:rsidR="00307BEE" w:rsidRPr="004F2DF7">
        <w:rPr>
          <w:lang w:val="lt-LT"/>
        </w:rPr>
        <w:t xml:space="preserve">, </w:t>
      </w:r>
      <w:r w:rsidR="00D859F6" w:rsidRPr="004F2DF7">
        <w:rPr>
          <w:lang w:val="lt-LT"/>
        </w:rPr>
        <w:t>S</w:t>
      </w:r>
      <w:r w:rsidR="00307BEE" w:rsidRPr="004F2DF7">
        <w:rPr>
          <w:lang w:val="lt-LT"/>
        </w:rPr>
        <w:t xml:space="preserve">avivaldybės tarybos sprendimais, kitais Lietuvos Respublikos įstatymais ir teisės aktais. </w:t>
      </w:r>
    </w:p>
    <w:p w14:paraId="460BE06C" w14:textId="759800F3" w:rsidR="000F31AF" w:rsidRPr="004F2DF7" w:rsidRDefault="000F31AF" w:rsidP="000F31AF">
      <w:pPr>
        <w:tabs>
          <w:tab w:val="left" w:pos="777"/>
        </w:tabs>
        <w:ind w:firstLine="851"/>
        <w:jc w:val="both"/>
        <w:rPr>
          <w:lang w:val="lt-LT"/>
        </w:rPr>
      </w:pPr>
      <w:r w:rsidRPr="004F2DF7">
        <w:rPr>
          <w:lang w:val="lt-LT"/>
        </w:rPr>
        <w:t>4. Pagrindinės Nuostatų sąvokos:</w:t>
      </w:r>
    </w:p>
    <w:p w14:paraId="4E079CEF" w14:textId="1036B22D" w:rsidR="00D47F2F" w:rsidRPr="004F2DF7" w:rsidRDefault="000F31AF" w:rsidP="00545132">
      <w:pPr>
        <w:tabs>
          <w:tab w:val="left" w:pos="777"/>
        </w:tabs>
        <w:ind w:firstLine="851"/>
        <w:jc w:val="both"/>
        <w:rPr>
          <w:lang w:val="lt-LT"/>
        </w:rPr>
      </w:pPr>
      <w:r w:rsidRPr="004F2DF7">
        <w:rPr>
          <w:lang w:val="lt-LT"/>
        </w:rPr>
        <w:t>4</w:t>
      </w:r>
      <w:r w:rsidR="49EF7469" w:rsidRPr="004F2DF7">
        <w:rPr>
          <w:lang w:val="lt-LT"/>
        </w:rPr>
        <w:t xml:space="preserve">.1. </w:t>
      </w:r>
      <w:proofErr w:type="spellStart"/>
      <w:r w:rsidR="49EF7469" w:rsidRPr="004F2DF7">
        <w:rPr>
          <w:b/>
          <w:bCs/>
          <w:lang w:val="lt-LT"/>
        </w:rPr>
        <w:t>dainykla</w:t>
      </w:r>
      <w:proofErr w:type="spellEnd"/>
      <w:r w:rsidR="49EF7469" w:rsidRPr="004F2DF7">
        <w:rPr>
          <w:lang w:val="lt-LT"/>
        </w:rPr>
        <w:t xml:space="preserve"> – </w:t>
      </w:r>
      <w:r w:rsidR="00632532" w:rsidRPr="004F2DF7">
        <w:rPr>
          <w:lang w:val="lt-LT"/>
        </w:rPr>
        <w:t>N</w:t>
      </w:r>
      <w:r w:rsidR="00A06A35" w:rsidRPr="004F2DF7">
        <w:rPr>
          <w:lang w:val="lt-LT"/>
        </w:rPr>
        <w:t>uostatuose nustatytus kriterijus atitinkanti</w:t>
      </w:r>
      <w:r w:rsidR="0DFF7934" w:rsidRPr="004F2DF7">
        <w:rPr>
          <w:lang w:val="lt-LT"/>
        </w:rPr>
        <w:t>s juridinis asmuo</w:t>
      </w:r>
      <w:r w:rsidR="00A06A35" w:rsidRPr="004F2DF7">
        <w:rPr>
          <w:lang w:val="lt-LT"/>
        </w:rPr>
        <w:t xml:space="preserve">, </w:t>
      </w:r>
      <w:r w:rsidR="5CD57818" w:rsidRPr="004F2DF7">
        <w:rPr>
          <w:lang w:val="lt-LT"/>
        </w:rPr>
        <w:t xml:space="preserve">kuriam suteiktas dainyklos </w:t>
      </w:r>
      <w:r w:rsidR="00CC1696" w:rsidRPr="004F2DF7">
        <w:rPr>
          <w:lang w:val="lt-LT"/>
        </w:rPr>
        <w:t xml:space="preserve">projekto </w:t>
      </w:r>
      <w:r w:rsidR="6A3E1816" w:rsidRPr="004F2DF7">
        <w:rPr>
          <w:lang w:val="lt-LT"/>
        </w:rPr>
        <w:t xml:space="preserve">dvimetis </w:t>
      </w:r>
      <w:r w:rsidR="5CD57818" w:rsidRPr="004F2DF7">
        <w:rPr>
          <w:lang w:val="lt-LT"/>
        </w:rPr>
        <w:t>finansavimas;</w:t>
      </w:r>
    </w:p>
    <w:p w14:paraId="0D354617" w14:textId="4A74BFFC" w:rsidR="6A8D6A71" w:rsidRPr="004F2DF7" w:rsidRDefault="000F31AF" w:rsidP="5E38F186">
      <w:pPr>
        <w:tabs>
          <w:tab w:val="left" w:pos="777"/>
        </w:tabs>
        <w:ind w:firstLine="851"/>
        <w:jc w:val="both"/>
        <w:rPr>
          <w:lang w:val="lt-LT"/>
        </w:rPr>
      </w:pPr>
      <w:r w:rsidRPr="004F2DF7">
        <w:rPr>
          <w:lang w:val="lt-LT"/>
        </w:rPr>
        <w:t>4.2</w:t>
      </w:r>
      <w:r w:rsidR="78F7FA95" w:rsidRPr="004F2DF7">
        <w:rPr>
          <w:lang w:val="lt-LT"/>
        </w:rPr>
        <w:t xml:space="preserve">. </w:t>
      </w:r>
      <w:r w:rsidR="78F7FA95" w:rsidRPr="004F2DF7">
        <w:rPr>
          <w:b/>
          <w:bCs/>
          <w:lang w:val="lt-LT"/>
        </w:rPr>
        <w:t>dainyklos projektas</w:t>
      </w:r>
      <w:r w:rsidR="78F7FA95" w:rsidRPr="004F2DF7">
        <w:rPr>
          <w:lang w:val="lt-LT"/>
        </w:rPr>
        <w:t xml:space="preserve"> – projektinė paraiška,</w:t>
      </w:r>
      <w:r w:rsidR="345E0874" w:rsidRPr="004F2DF7">
        <w:rPr>
          <w:lang w:val="lt-LT"/>
        </w:rPr>
        <w:t xml:space="preserve"> pildoma ir</w:t>
      </w:r>
      <w:r w:rsidR="78F7FA95" w:rsidRPr="004F2DF7">
        <w:rPr>
          <w:lang w:val="lt-LT"/>
        </w:rPr>
        <w:t xml:space="preserve"> teikiama pareiškėjo, norint </w:t>
      </w:r>
      <w:r w:rsidR="401B14FC" w:rsidRPr="004F2DF7">
        <w:rPr>
          <w:lang w:val="lt-LT"/>
        </w:rPr>
        <w:t>dalyvauti</w:t>
      </w:r>
      <w:r w:rsidR="78F7FA95" w:rsidRPr="004F2DF7">
        <w:rPr>
          <w:lang w:val="lt-LT"/>
        </w:rPr>
        <w:t xml:space="preserve">  konkurse;</w:t>
      </w:r>
    </w:p>
    <w:p w14:paraId="3E1F63D9" w14:textId="14928F02" w:rsidR="000F31AF" w:rsidRPr="004F2DF7" w:rsidRDefault="000F31AF" w:rsidP="000F31AF">
      <w:pPr>
        <w:tabs>
          <w:tab w:val="left" w:pos="777"/>
        </w:tabs>
        <w:ind w:firstLine="851"/>
        <w:jc w:val="both"/>
        <w:rPr>
          <w:lang w:val="lt-LT"/>
        </w:rPr>
      </w:pPr>
      <w:r w:rsidRPr="004F2DF7">
        <w:rPr>
          <w:lang w:val="lt-LT"/>
        </w:rPr>
        <w:t xml:space="preserve">4.3. </w:t>
      </w:r>
      <w:r w:rsidRPr="004F2DF7">
        <w:rPr>
          <w:b/>
          <w:bCs/>
          <w:lang w:val="lt-LT"/>
        </w:rPr>
        <w:t>dainyklos projekto pareiškėjas</w:t>
      </w:r>
      <w:r w:rsidRPr="004F2DF7">
        <w:rPr>
          <w:lang w:val="lt-LT"/>
        </w:rPr>
        <w:t xml:space="preserve"> – juridinis asmuo, registruotas ir vykdantis kultūrinę veiklą Savivaldybėje nakties metu (18.00–06.00 val.), pateikęs paraišką dalyvauti konkurse, išskyrus biudžetines įstaigas ir kitas įstaigas ar organizacijas, kurios yra išlaikomos arba dotuojamos iš Savivaldybės ar valstybės biudžeto (toliau – pareiškėjas);</w:t>
      </w:r>
    </w:p>
    <w:p w14:paraId="37B24EEF" w14:textId="2C9176B2" w:rsidR="000F31AF" w:rsidRPr="004F2DF7" w:rsidRDefault="000F31AF" w:rsidP="000F31AF">
      <w:pPr>
        <w:tabs>
          <w:tab w:val="left" w:pos="777"/>
        </w:tabs>
        <w:ind w:firstLine="851"/>
        <w:jc w:val="both"/>
        <w:rPr>
          <w:lang w:val="lt-LT"/>
        </w:rPr>
      </w:pPr>
      <w:r w:rsidRPr="004F2DF7">
        <w:rPr>
          <w:lang w:val="lt-LT"/>
        </w:rPr>
        <w:t xml:space="preserve">4.4. </w:t>
      </w:r>
      <w:r w:rsidRPr="004F2DF7">
        <w:rPr>
          <w:b/>
          <w:bCs/>
          <w:lang w:val="lt-LT"/>
        </w:rPr>
        <w:t>naktinė ekonomika</w:t>
      </w:r>
      <w:r w:rsidRPr="004F2DF7">
        <w:rPr>
          <w:lang w:val="lt-LT"/>
        </w:rPr>
        <w:t xml:space="preserve"> – įvairias verslo sritis ir paslaugas apimanti kultūrinė ir su ja susijusi ekonominė veikla, vykdoma nuo 18 val. vakaro iki 6 val. ryto;</w:t>
      </w:r>
    </w:p>
    <w:p w14:paraId="33E156B2" w14:textId="52E2A908" w:rsidR="000F31AF" w:rsidRPr="004F2DF7" w:rsidRDefault="000F31AF" w:rsidP="000F31AF">
      <w:pPr>
        <w:tabs>
          <w:tab w:val="left" w:pos="777"/>
        </w:tabs>
        <w:ind w:firstLine="851"/>
        <w:jc w:val="both"/>
        <w:rPr>
          <w:lang w:val="lt-LT"/>
        </w:rPr>
      </w:pPr>
      <w:r w:rsidRPr="004F2DF7">
        <w:rPr>
          <w:lang w:val="lt-LT"/>
        </w:rPr>
        <w:t xml:space="preserve">4.5. </w:t>
      </w:r>
      <w:r w:rsidRPr="004F2DF7">
        <w:rPr>
          <w:b/>
          <w:bCs/>
          <w:lang w:val="lt-LT"/>
        </w:rPr>
        <w:t>naktinė kultūra</w:t>
      </w:r>
      <w:r w:rsidRPr="004F2DF7">
        <w:rPr>
          <w:lang w:val="lt-LT"/>
        </w:rPr>
        <w:t xml:space="preserve"> – kultūrinė veikla, vykdoma nuo 18 val. vakaro iki 6 val. ryto;</w:t>
      </w:r>
    </w:p>
    <w:p w14:paraId="070EC653" w14:textId="24F17538" w:rsidR="00D47F2F" w:rsidRPr="004F2DF7" w:rsidRDefault="000F31AF" w:rsidP="00545132">
      <w:pPr>
        <w:tabs>
          <w:tab w:val="left" w:pos="777"/>
        </w:tabs>
        <w:ind w:firstLine="851"/>
        <w:jc w:val="both"/>
        <w:rPr>
          <w:lang w:val="lt-LT"/>
        </w:rPr>
      </w:pPr>
      <w:r w:rsidRPr="004F2DF7">
        <w:rPr>
          <w:lang w:val="lt-LT"/>
        </w:rPr>
        <w:t>4.6.</w:t>
      </w:r>
      <w:r w:rsidR="19C4363B" w:rsidRPr="004F2DF7">
        <w:rPr>
          <w:lang w:val="lt-LT"/>
        </w:rPr>
        <w:t xml:space="preserve"> </w:t>
      </w:r>
      <w:r w:rsidR="19C4363B" w:rsidRPr="004F2DF7">
        <w:rPr>
          <w:b/>
          <w:bCs/>
          <w:lang w:val="lt-LT"/>
        </w:rPr>
        <w:t xml:space="preserve">viešas </w:t>
      </w:r>
      <w:r w:rsidR="00545132" w:rsidRPr="004F2DF7">
        <w:rPr>
          <w:b/>
          <w:bCs/>
          <w:lang w:val="lt-LT"/>
        </w:rPr>
        <w:t xml:space="preserve">kūrinio </w:t>
      </w:r>
      <w:r w:rsidR="19C4363B" w:rsidRPr="004F2DF7">
        <w:rPr>
          <w:b/>
          <w:bCs/>
          <w:lang w:val="lt-LT"/>
        </w:rPr>
        <w:t>atlikimas</w:t>
      </w:r>
      <w:r w:rsidR="19C4363B" w:rsidRPr="004F2DF7">
        <w:rPr>
          <w:lang w:val="lt-LT"/>
        </w:rPr>
        <w:t xml:space="preserve"> –</w:t>
      </w:r>
      <w:r w:rsidR="00A06A35" w:rsidRPr="004F2DF7">
        <w:rPr>
          <w:lang w:val="lt-LT"/>
        </w:rPr>
        <w:t xml:space="preserve"> vaidinimas, dainavimas, grojimas, deklamavimas, skaitymas, šokis ar kitas kūrinio atlikimas tiek tiesiogiai (gyvas atlikimas), tiek pasitelkus bet kokias priemones ar įrangą kokioje nors viešoje vietoje, kur tuo pačiu metu dalyvauja arba gali dalyvauti neapibrėžta visuomenės narių grupė;</w:t>
      </w:r>
    </w:p>
    <w:p w14:paraId="040BDFA4" w14:textId="68169B11" w:rsidR="00307BEE" w:rsidRPr="004F2DF7" w:rsidRDefault="000433AB" w:rsidP="00545132">
      <w:pPr>
        <w:tabs>
          <w:tab w:val="left" w:pos="777"/>
        </w:tabs>
        <w:ind w:firstLine="851"/>
        <w:jc w:val="both"/>
        <w:rPr>
          <w:lang w:val="lt-LT"/>
        </w:rPr>
      </w:pPr>
      <w:r w:rsidRPr="004F2DF7">
        <w:rPr>
          <w:lang w:val="lt-LT"/>
        </w:rPr>
        <w:t>4</w:t>
      </w:r>
      <w:r w:rsidR="3A600F92" w:rsidRPr="004F2DF7">
        <w:rPr>
          <w:lang w:val="lt-LT"/>
        </w:rPr>
        <w:t>.</w:t>
      </w:r>
      <w:r w:rsidR="09A25808" w:rsidRPr="004F2DF7">
        <w:rPr>
          <w:lang w:val="lt-LT"/>
        </w:rPr>
        <w:t>7</w:t>
      </w:r>
      <w:r w:rsidR="19C4363B" w:rsidRPr="004F2DF7">
        <w:rPr>
          <w:lang w:val="lt-LT"/>
        </w:rPr>
        <w:t>.  </w:t>
      </w:r>
      <w:r w:rsidR="72D6142B" w:rsidRPr="004F2DF7">
        <w:rPr>
          <w:lang w:val="lt-LT"/>
        </w:rPr>
        <w:t>k</w:t>
      </w:r>
      <w:r w:rsidR="19C4363B" w:rsidRPr="004F2DF7">
        <w:rPr>
          <w:lang w:val="lt-LT"/>
        </w:rPr>
        <w:t xml:space="preserve">itos </w:t>
      </w:r>
      <w:r w:rsidR="0033488B" w:rsidRPr="004F2DF7">
        <w:rPr>
          <w:lang w:val="lt-LT"/>
        </w:rPr>
        <w:t>N</w:t>
      </w:r>
      <w:r w:rsidR="19C4363B" w:rsidRPr="004F2DF7">
        <w:rPr>
          <w:lang w:val="lt-LT"/>
        </w:rPr>
        <w:t>uostatuose vartojamos sąvokos suprantamos taip, kaip jos apibrėžtos kituose Lietuvos Respublikos įstatymuose ir teisės aktuose.</w:t>
      </w:r>
    </w:p>
    <w:p w14:paraId="1EAC3495" w14:textId="4647D71B" w:rsidR="00582411" w:rsidRPr="004F2DF7" w:rsidRDefault="000433AB" w:rsidP="00545132">
      <w:pPr>
        <w:tabs>
          <w:tab w:val="left" w:pos="777"/>
        </w:tabs>
        <w:ind w:firstLine="851"/>
        <w:jc w:val="both"/>
        <w:rPr>
          <w:lang w:val="lt-LT"/>
        </w:rPr>
      </w:pPr>
      <w:r w:rsidRPr="004F2DF7">
        <w:rPr>
          <w:lang w:val="lt-LT"/>
        </w:rPr>
        <w:t>5</w:t>
      </w:r>
      <w:r w:rsidR="23F428D3" w:rsidRPr="004F2DF7">
        <w:rPr>
          <w:lang w:val="lt-LT"/>
        </w:rPr>
        <w:t>. Konkurso uždaviniai:</w:t>
      </w:r>
    </w:p>
    <w:p w14:paraId="1743E179" w14:textId="4D141148" w:rsidR="00AC2D94" w:rsidRPr="004F2DF7" w:rsidRDefault="000433AB" w:rsidP="00545132">
      <w:pPr>
        <w:tabs>
          <w:tab w:val="left" w:pos="777"/>
        </w:tabs>
        <w:ind w:firstLine="851"/>
        <w:jc w:val="both"/>
        <w:rPr>
          <w:lang w:val="lt-LT"/>
        </w:rPr>
      </w:pPr>
      <w:r w:rsidRPr="004F2DF7">
        <w:rPr>
          <w:lang w:val="lt-LT"/>
        </w:rPr>
        <w:t>5</w:t>
      </w:r>
      <w:r w:rsidR="23F428D3" w:rsidRPr="004F2DF7">
        <w:rPr>
          <w:lang w:val="lt-LT"/>
        </w:rPr>
        <w:t xml:space="preserve">.1. </w:t>
      </w:r>
      <w:r w:rsidR="7ADA06DB" w:rsidRPr="004F2DF7">
        <w:rPr>
          <w:lang w:val="lt-LT"/>
        </w:rPr>
        <w:t>kurti</w:t>
      </w:r>
      <w:r w:rsidR="2CC597B4" w:rsidRPr="004F2DF7">
        <w:rPr>
          <w:lang w:val="lt-LT"/>
        </w:rPr>
        <w:t xml:space="preserve"> naktin</w:t>
      </w:r>
      <w:r w:rsidR="44C5AE43" w:rsidRPr="004F2DF7">
        <w:rPr>
          <w:lang w:val="lt-LT"/>
        </w:rPr>
        <w:t xml:space="preserve">ei </w:t>
      </w:r>
      <w:r w:rsidR="2CC597B4" w:rsidRPr="004F2DF7">
        <w:rPr>
          <w:lang w:val="lt-LT"/>
        </w:rPr>
        <w:t>kultūr</w:t>
      </w:r>
      <w:r w:rsidR="20096604" w:rsidRPr="004F2DF7">
        <w:rPr>
          <w:lang w:val="lt-LT"/>
        </w:rPr>
        <w:t>ai palanki</w:t>
      </w:r>
      <w:r w:rsidR="00D41717" w:rsidRPr="004F2DF7">
        <w:rPr>
          <w:lang w:val="lt-LT"/>
        </w:rPr>
        <w:t>ą</w:t>
      </w:r>
      <w:r w:rsidR="23F428D3" w:rsidRPr="004F2DF7">
        <w:rPr>
          <w:lang w:val="lt-LT"/>
        </w:rPr>
        <w:t xml:space="preserve"> aplink</w:t>
      </w:r>
      <w:r w:rsidR="00D41717" w:rsidRPr="004F2DF7">
        <w:rPr>
          <w:lang w:val="lt-LT"/>
        </w:rPr>
        <w:t>ą</w:t>
      </w:r>
      <w:r w:rsidR="2CC597B4" w:rsidRPr="004F2DF7">
        <w:rPr>
          <w:lang w:val="lt-LT"/>
        </w:rPr>
        <w:t xml:space="preserve"> </w:t>
      </w:r>
      <w:r w:rsidR="5A966654" w:rsidRPr="004F2DF7">
        <w:rPr>
          <w:lang w:val="lt-LT"/>
        </w:rPr>
        <w:t xml:space="preserve">ir </w:t>
      </w:r>
      <w:r w:rsidR="2B495A8F" w:rsidRPr="004F2DF7">
        <w:rPr>
          <w:lang w:val="lt-LT"/>
        </w:rPr>
        <w:t xml:space="preserve">didinti </w:t>
      </w:r>
      <w:r w:rsidR="00775A40" w:rsidRPr="004F2DF7">
        <w:rPr>
          <w:lang w:val="lt-LT"/>
        </w:rPr>
        <w:t>naktinės kultūros</w:t>
      </w:r>
      <w:r w:rsidR="5A966654" w:rsidRPr="004F2DF7">
        <w:rPr>
          <w:lang w:val="lt-LT"/>
        </w:rPr>
        <w:t xml:space="preserve"> įvairovę </w:t>
      </w:r>
      <w:r w:rsidR="2CC597B4" w:rsidRPr="004F2DF7">
        <w:rPr>
          <w:lang w:val="lt-LT"/>
        </w:rPr>
        <w:t>Vilniaus mieste</w:t>
      </w:r>
      <w:r w:rsidR="23F428D3" w:rsidRPr="004F2DF7">
        <w:rPr>
          <w:lang w:val="lt-LT"/>
        </w:rPr>
        <w:t>;</w:t>
      </w:r>
    </w:p>
    <w:p w14:paraId="1CD0A598" w14:textId="15E7D545" w:rsidR="00AC2D94" w:rsidRPr="004F2DF7" w:rsidRDefault="000433AB" w:rsidP="00545132">
      <w:pPr>
        <w:tabs>
          <w:tab w:val="left" w:pos="777"/>
        </w:tabs>
        <w:ind w:firstLine="851"/>
        <w:jc w:val="both"/>
        <w:rPr>
          <w:lang w:val="lt-LT"/>
        </w:rPr>
      </w:pPr>
      <w:r w:rsidRPr="004F2DF7">
        <w:rPr>
          <w:lang w:val="lt-LT"/>
        </w:rPr>
        <w:t>5</w:t>
      </w:r>
      <w:r w:rsidR="2CC597B4" w:rsidRPr="004F2DF7">
        <w:rPr>
          <w:lang w:val="lt-LT"/>
        </w:rPr>
        <w:t xml:space="preserve">.2. </w:t>
      </w:r>
      <w:r w:rsidR="5A966654" w:rsidRPr="004F2DF7">
        <w:rPr>
          <w:lang w:val="lt-LT"/>
        </w:rPr>
        <w:t>vystyti</w:t>
      </w:r>
      <w:r w:rsidR="2CC597B4" w:rsidRPr="004F2DF7">
        <w:rPr>
          <w:lang w:val="lt-LT"/>
        </w:rPr>
        <w:t xml:space="preserve"> naktinę ekonomiką</w:t>
      </w:r>
      <w:r w:rsidR="001400FC" w:rsidRPr="004F2DF7">
        <w:rPr>
          <w:lang w:val="lt-LT"/>
        </w:rPr>
        <w:t xml:space="preserve"> </w:t>
      </w:r>
      <w:r w:rsidR="00775A40" w:rsidRPr="004F2DF7">
        <w:rPr>
          <w:lang w:val="lt-LT"/>
        </w:rPr>
        <w:t>kur</w:t>
      </w:r>
      <w:r w:rsidR="001400FC" w:rsidRPr="004F2DF7">
        <w:rPr>
          <w:lang w:val="lt-LT"/>
        </w:rPr>
        <w:t>iant</w:t>
      </w:r>
      <w:r w:rsidR="0376D6D1" w:rsidRPr="004F2DF7">
        <w:rPr>
          <w:lang w:val="lt-LT"/>
        </w:rPr>
        <w:t xml:space="preserve"> dainyklų tinklą</w:t>
      </w:r>
      <w:r w:rsidR="00307BEE" w:rsidRPr="004F2DF7">
        <w:rPr>
          <w:lang w:val="lt-LT"/>
        </w:rPr>
        <w:t xml:space="preserve"> Vilniaus mieste</w:t>
      </w:r>
      <w:r w:rsidR="2CC597B4" w:rsidRPr="004F2DF7">
        <w:rPr>
          <w:lang w:val="lt-LT"/>
        </w:rPr>
        <w:t>;</w:t>
      </w:r>
    </w:p>
    <w:p w14:paraId="232E143B" w14:textId="79ED70EF" w:rsidR="00AC2D94" w:rsidRPr="004F2DF7" w:rsidRDefault="000433AB" w:rsidP="00545132">
      <w:pPr>
        <w:tabs>
          <w:tab w:val="left" w:pos="777"/>
        </w:tabs>
        <w:ind w:firstLine="851"/>
        <w:jc w:val="both"/>
        <w:rPr>
          <w:lang w:val="lt-LT"/>
        </w:rPr>
      </w:pPr>
      <w:r w:rsidRPr="004F2DF7">
        <w:rPr>
          <w:lang w:val="lt-LT"/>
        </w:rPr>
        <w:t>5</w:t>
      </w:r>
      <w:r w:rsidR="2CC597B4" w:rsidRPr="004F2DF7">
        <w:rPr>
          <w:lang w:val="lt-LT"/>
        </w:rPr>
        <w:t>.3.</w:t>
      </w:r>
      <w:r w:rsidR="5A966654" w:rsidRPr="004F2DF7">
        <w:rPr>
          <w:lang w:val="lt-LT"/>
        </w:rPr>
        <w:t xml:space="preserve"> </w:t>
      </w:r>
      <w:r w:rsidR="2CC597B4" w:rsidRPr="004F2DF7">
        <w:rPr>
          <w:lang w:val="lt-LT"/>
        </w:rPr>
        <w:t xml:space="preserve">suteikti galimybę </w:t>
      </w:r>
      <w:proofErr w:type="spellStart"/>
      <w:r w:rsidR="2CC597B4" w:rsidRPr="004F2DF7">
        <w:rPr>
          <w:lang w:val="lt-LT"/>
        </w:rPr>
        <w:t>nišiniams</w:t>
      </w:r>
      <w:proofErr w:type="spellEnd"/>
      <w:r w:rsidR="5A966654" w:rsidRPr="004F2DF7">
        <w:rPr>
          <w:lang w:val="lt-LT"/>
        </w:rPr>
        <w:t>, skirtingiems, eksperimentiniams ar mažiau atpažįstamiems</w:t>
      </w:r>
      <w:r w:rsidR="2CC597B4" w:rsidRPr="004F2DF7">
        <w:rPr>
          <w:lang w:val="lt-LT"/>
        </w:rPr>
        <w:t xml:space="preserve"> </w:t>
      </w:r>
      <w:r w:rsidR="5A966654" w:rsidRPr="004F2DF7">
        <w:rPr>
          <w:lang w:val="lt-LT"/>
        </w:rPr>
        <w:t xml:space="preserve">įvairių viešo atlikimo formų projektams ir </w:t>
      </w:r>
      <w:r w:rsidR="008156EE" w:rsidRPr="004F2DF7">
        <w:rPr>
          <w:lang w:val="lt-LT"/>
        </w:rPr>
        <w:t>(</w:t>
      </w:r>
      <w:r w:rsidR="5A966654" w:rsidRPr="004F2DF7">
        <w:rPr>
          <w:lang w:val="lt-LT"/>
        </w:rPr>
        <w:t>ar</w:t>
      </w:r>
      <w:r w:rsidR="008156EE" w:rsidRPr="004F2DF7">
        <w:rPr>
          <w:lang w:val="lt-LT"/>
        </w:rPr>
        <w:t>)</w:t>
      </w:r>
      <w:r w:rsidR="5A966654" w:rsidRPr="004F2DF7">
        <w:rPr>
          <w:lang w:val="lt-LT"/>
        </w:rPr>
        <w:t xml:space="preserve"> kūrėjams pasirodyti plačiajai auditorijai;</w:t>
      </w:r>
      <w:r w:rsidR="49EF7469" w:rsidRPr="004F2DF7">
        <w:rPr>
          <w:lang w:val="lt-LT"/>
        </w:rPr>
        <w:t xml:space="preserve"> </w:t>
      </w:r>
    </w:p>
    <w:p w14:paraId="7AC483C4" w14:textId="25127BDC" w:rsidR="00C867C8" w:rsidRPr="004F2DF7" w:rsidRDefault="000433AB" w:rsidP="00545132">
      <w:pPr>
        <w:tabs>
          <w:tab w:val="left" w:pos="777"/>
        </w:tabs>
        <w:ind w:firstLine="851"/>
        <w:jc w:val="both"/>
        <w:rPr>
          <w:lang w:val="lt-LT"/>
        </w:rPr>
      </w:pPr>
      <w:r w:rsidRPr="004F2DF7">
        <w:rPr>
          <w:lang w:val="lt-LT"/>
        </w:rPr>
        <w:t>5</w:t>
      </w:r>
      <w:r w:rsidR="2B8B2C8F" w:rsidRPr="004F2DF7">
        <w:rPr>
          <w:lang w:val="lt-LT"/>
        </w:rPr>
        <w:t>.</w:t>
      </w:r>
      <w:r w:rsidR="00545132" w:rsidRPr="004F2DF7">
        <w:rPr>
          <w:lang w:val="lt-LT"/>
        </w:rPr>
        <w:t>4</w:t>
      </w:r>
      <w:r w:rsidR="2B8B2C8F" w:rsidRPr="004F2DF7">
        <w:rPr>
          <w:lang w:val="lt-LT"/>
        </w:rPr>
        <w:t xml:space="preserve"> didinti Savivaldybės gyventojų susidomėjimą </w:t>
      </w:r>
      <w:r w:rsidR="0C765758" w:rsidRPr="004F2DF7">
        <w:rPr>
          <w:lang w:val="lt-LT"/>
        </w:rPr>
        <w:t>ir įsitraukimą</w:t>
      </w:r>
      <w:r w:rsidR="00775A40" w:rsidRPr="004F2DF7">
        <w:rPr>
          <w:lang w:val="lt-LT"/>
        </w:rPr>
        <w:t xml:space="preserve"> į naktinę kultūrą</w:t>
      </w:r>
      <w:r w:rsidR="2B8B2C8F" w:rsidRPr="004F2DF7">
        <w:rPr>
          <w:lang w:val="lt-LT"/>
        </w:rPr>
        <w:t>;</w:t>
      </w:r>
    </w:p>
    <w:p w14:paraId="3D28A8D1" w14:textId="5126644A" w:rsidR="001E0BDF" w:rsidRPr="004F2DF7" w:rsidRDefault="000433AB" w:rsidP="00545132">
      <w:pPr>
        <w:tabs>
          <w:tab w:val="left" w:pos="777"/>
        </w:tabs>
        <w:ind w:firstLine="851"/>
        <w:jc w:val="both"/>
        <w:rPr>
          <w:lang w:val="lt-LT"/>
        </w:rPr>
      </w:pPr>
      <w:r w:rsidRPr="004F2DF7">
        <w:rPr>
          <w:lang w:val="lt-LT"/>
        </w:rPr>
        <w:t>5</w:t>
      </w:r>
      <w:r w:rsidR="49EF7469" w:rsidRPr="004F2DF7">
        <w:rPr>
          <w:lang w:val="lt-LT"/>
        </w:rPr>
        <w:t>.</w:t>
      </w:r>
      <w:r w:rsidR="00545132" w:rsidRPr="004F2DF7">
        <w:rPr>
          <w:lang w:val="lt-LT"/>
        </w:rPr>
        <w:t>5</w:t>
      </w:r>
      <w:r w:rsidR="49EF7469" w:rsidRPr="004F2DF7">
        <w:rPr>
          <w:lang w:val="lt-LT"/>
        </w:rPr>
        <w:t xml:space="preserve">. </w:t>
      </w:r>
      <w:r w:rsidR="2B8B2C8F" w:rsidRPr="004F2DF7">
        <w:rPr>
          <w:lang w:val="lt-LT"/>
        </w:rPr>
        <w:t xml:space="preserve">prisidėti prie Savivaldybės prevencinių programų įgyvendinimo ir </w:t>
      </w:r>
      <w:r w:rsidR="0C765758" w:rsidRPr="004F2DF7">
        <w:rPr>
          <w:lang w:val="lt-LT"/>
        </w:rPr>
        <w:t>plėtros.</w:t>
      </w:r>
    </w:p>
    <w:p w14:paraId="58B33FC1" w14:textId="5FF80A5B" w:rsidR="00CC1696" w:rsidRPr="004F2DF7" w:rsidRDefault="000433AB" w:rsidP="000433AB">
      <w:pPr>
        <w:pStyle w:val="Default"/>
        <w:ind w:firstLine="851"/>
        <w:jc w:val="both"/>
        <w:rPr>
          <w:color w:val="auto"/>
          <w:lang w:val="lt-LT"/>
        </w:rPr>
      </w:pPr>
      <w:r w:rsidRPr="004F2DF7">
        <w:rPr>
          <w:color w:val="auto"/>
          <w:lang w:val="lt-LT"/>
        </w:rPr>
        <w:lastRenderedPageBreak/>
        <w:t>6</w:t>
      </w:r>
      <w:r w:rsidR="147E28B6" w:rsidRPr="004F2DF7">
        <w:rPr>
          <w:color w:val="auto"/>
          <w:lang w:val="lt-LT"/>
        </w:rPr>
        <w:t xml:space="preserve">. Konkursas </w:t>
      </w:r>
      <w:r w:rsidR="16A78EA4" w:rsidRPr="004F2DF7">
        <w:rPr>
          <w:color w:val="auto"/>
          <w:lang w:val="lt-LT"/>
        </w:rPr>
        <w:t>dvimeči</w:t>
      </w:r>
      <w:r w:rsidR="00481679" w:rsidRPr="004F2DF7">
        <w:rPr>
          <w:color w:val="auto"/>
          <w:lang w:val="lt-LT"/>
        </w:rPr>
        <w:t>am</w:t>
      </w:r>
      <w:r w:rsidR="16A78EA4" w:rsidRPr="004F2DF7">
        <w:rPr>
          <w:color w:val="auto"/>
          <w:lang w:val="lt-LT"/>
        </w:rPr>
        <w:t xml:space="preserve"> finansavimui </w:t>
      </w:r>
      <w:r w:rsidR="00CC1696" w:rsidRPr="004F2DF7">
        <w:rPr>
          <w:color w:val="auto"/>
          <w:lang w:val="lt-LT"/>
        </w:rPr>
        <w:t xml:space="preserve">gauti gali būti skelbiamas vieną kartą per metus, atsižvelgiant į poreikį ir Savivaldybės biudžete numatytas lėšas. </w:t>
      </w:r>
      <w:r w:rsidR="147E28B6" w:rsidRPr="004F2DF7">
        <w:rPr>
          <w:color w:val="auto"/>
          <w:lang w:val="lt-LT"/>
        </w:rPr>
        <w:t xml:space="preserve">Kiekvienas pareiškėjas gali pateikti ne daugiau kaip </w:t>
      </w:r>
      <w:r w:rsidR="5975838A" w:rsidRPr="004F2DF7">
        <w:rPr>
          <w:color w:val="auto"/>
          <w:lang w:val="lt-LT"/>
        </w:rPr>
        <w:t>1</w:t>
      </w:r>
      <w:r w:rsidR="57E4CB3E" w:rsidRPr="004F2DF7">
        <w:rPr>
          <w:color w:val="auto"/>
          <w:lang w:val="lt-LT"/>
        </w:rPr>
        <w:t xml:space="preserve"> </w:t>
      </w:r>
      <w:r w:rsidR="4D55DD20" w:rsidRPr="004F2DF7">
        <w:rPr>
          <w:color w:val="auto"/>
          <w:lang w:val="lt-LT"/>
        </w:rPr>
        <w:t xml:space="preserve">dainyklos </w:t>
      </w:r>
      <w:r w:rsidR="098ABED5" w:rsidRPr="004F2DF7">
        <w:rPr>
          <w:color w:val="auto"/>
          <w:lang w:val="lt-LT"/>
        </w:rPr>
        <w:t xml:space="preserve">projekto </w:t>
      </w:r>
      <w:r w:rsidR="147E28B6" w:rsidRPr="004F2DF7">
        <w:rPr>
          <w:color w:val="auto"/>
          <w:lang w:val="lt-LT"/>
        </w:rPr>
        <w:t>paraišk</w:t>
      </w:r>
      <w:r w:rsidR="5975838A" w:rsidRPr="004F2DF7">
        <w:rPr>
          <w:color w:val="auto"/>
          <w:lang w:val="lt-LT"/>
        </w:rPr>
        <w:t>ą</w:t>
      </w:r>
      <w:r w:rsidR="5346513A" w:rsidRPr="004F2DF7">
        <w:rPr>
          <w:color w:val="auto"/>
          <w:lang w:val="lt-LT"/>
        </w:rPr>
        <w:t xml:space="preserve">. </w:t>
      </w:r>
      <w:r w:rsidR="4D55DD20" w:rsidRPr="004F2DF7">
        <w:rPr>
          <w:color w:val="auto"/>
          <w:lang w:val="lt-LT"/>
        </w:rPr>
        <w:t>Dainyklų p</w:t>
      </w:r>
      <w:r w:rsidR="147E28B6" w:rsidRPr="004F2DF7">
        <w:rPr>
          <w:color w:val="auto"/>
          <w:lang w:val="lt-LT"/>
        </w:rPr>
        <w:t>rojektai negali būti skaidomi dalimis.</w:t>
      </w:r>
      <w:r w:rsidR="27B02DD2" w:rsidRPr="004F2DF7">
        <w:rPr>
          <w:color w:val="auto"/>
          <w:lang w:val="lt-LT"/>
        </w:rPr>
        <w:t xml:space="preserve"> </w:t>
      </w:r>
      <w:r w:rsidRPr="004F2DF7">
        <w:rPr>
          <w:color w:val="auto"/>
          <w:lang w:val="lt-LT"/>
        </w:rPr>
        <w:t xml:space="preserve"> </w:t>
      </w:r>
      <w:r w:rsidR="00CC1696" w:rsidRPr="004F2DF7">
        <w:rPr>
          <w:color w:val="auto"/>
          <w:lang w:val="lt-LT"/>
        </w:rPr>
        <w:t xml:space="preserve">Finansavimas skiriamas iš Savivaldybės biudžeto. Kiekvienais metais finansuojamos tik tos išlaidos, kurios patirtos nuo einamųjų metų sausio 1 d. iki gruodžio 31 d. </w:t>
      </w:r>
    </w:p>
    <w:p w14:paraId="099E8A3D" w14:textId="2467BC23" w:rsidR="00DB48B3" w:rsidRPr="004F2DF7" w:rsidRDefault="00CC1696" w:rsidP="00127C6D">
      <w:pPr>
        <w:pStyle w:val="Default"/>
        <w:ind w:firstLine="851"/>
        <w:jc w:val="both"/>
        <w:rPr>
          <w:color w:val="auto"/>
          <w:lang w:val="lt-LT"/>
        </w:rPr>
      </w:pPr>
      <w:r w:rsidRPr="004F2DF7">
        <w:rPr>
          <w:color w:val="auto"/>
          <w:lang w:val="lt-LT"/>
        </w:rPr>
        <w:t>7. Konkurso organizatorius – Vilniaus miesto savivaldybės administracijos Kultūros skyrius (toliau – Kultūros skyrius). Konkurso administratorius – viešoji įstaiga „Vilniaus naktinis biuras“ (toliau – Biuras).</w:t>
      </w:r>
    </w:p>
    <w:p w14:paraId="785FE765" w14:textId="4E2959A1" w:rsidR="00B65A16" w:rsidRPr="004F2DF7" w:rsidRDefault="00B65A16" w:rsidP="4377A27E">
      <w:pPr>
        <w:tabs>
          <w:tab w:val="left" w:pos="567"/>
        </w:tabs>
        <w:jc w:val="center"/>
        <w:rPr>
          <w:b/>
          <w:bCs/>
          <w:lang w:val="lt-LT"/>
        </w:rPr>
      </w:pPr>
    </w:p>
    <w:p w14:paraId="585AD7EE" w14:textId="41E1C26E" w:rsidR="00B65A16" w:rsidRPr="004F2DF7" w:rsidRDefault="43F94C60" w:rsidP="4377A27E">
      <w:pPr>
        <w:tabs>
          <w:tab w:val="left" w:pos="567"/>
        </w:tabs>
        <w:jc w:val="center"/>
        <w:rPr>
          <w:b/>
          <w:bCs/>
          <w:lang w:val="lt-LT"/>
        </w:rPr>
      </w:pPr>
      <w:r w:rsidRPr="004F2DF7">
        <w:rPr>
          <w:b/>
          <w:bCs/>
          <w:lang w:val="lt-LT"/>
        </w:rPr>
        <w:t>II SKYRIUS</w:t>
      </w:r>
    </w:p>
    <w:p w14:paraId="0B174ADA" w14:textId="35E6257C" w:rsidR="00B65A16" w:rsidRPr="004F2DF7" w:rsidRDefault="45DAE6C6" w:rsidP="00B65A16">
      <w:pPr>
        <w:tabs>
          <w:tab w:val="left" w:pos="567"/>
        </w:tabs>
        <w:jc w:val="center"/>
        <w:rPr>
          <w:b/>
          <w:bCs/>
          <w:lang w:val="lt-LT"/>
        </w:rPr>
      </w:pPr>
      <w:r w:rsidRPr="004F2DF7">
        <w:rPr>
          <w:b/>
          <w:bCs/>
          <w:lang w:val="lt-LT"/>
        </w:rPr>
        <w:t>DAINYKLŲ KRITERIJAI</w:t>
      </w:r>
    </w:p>
    <w:p w14:paraId="69A1EA8B" w14:textId="77777777" w:rsidR="00B65A16" w:rsidRPr="004F2DF7" w:rsidRDefault="00B65A16" w:rsidP="00B65A16">
      <w:pPr>
        <w:tabs>
          <w:tab w:val="left" w:pos="777"/>
        </w:tabs>
        <w:ind w:firstLine="567"/>
        <w:jc w:val="center"/>
        <w:rPr>
          <w:lang w:val="lt-LT"/>
        </w:rPr>
      </w:pPr>
    </w:p>
    <w:p w14:paraId="7EA6FF2B" w14:textId="113B8D4C" w:rsidR="00B65A16" w:rsidRPr="004F2DF7" w:rsidRDefault="5975838A">
      <w:pPr>
        <w:tabs>
          <w:tab w:val="left" w:pos="777"/>
        </w:tabs>
        <w:ind w:firstLine="851"/>
        <w:jc w:val="both"/>
        <w:rPr>
          <w:lang w:val="lt-LT"/>
        </w:rPr>
      </w:pPr>
      <w:r w:rsidRPr="004F2DF7">
        <w:rPr>
          <w:lang w:val="lt-LT"/>
        </w:rPr>
        <w:t>8. P</w:t>
      </w:r>
      <w:r w:rsidR="098ABED5" w:rsidRPr="004F2DF7">
        <w:rPr>
          <w:lang w:val="lt-LT"/>
        </w:rPr>
        <w:t>areiškėj</w:t>
      </w:r>
      <w:r w:rsidR="2DEDBA11" w:rsidRPr="004F2DF7">
        <w:rPr>
          <w:lang w:val="lt-LT"/>
        </w:rPr>
        <w:t>ams</w:t>
      </w:r>
      <w:r w:rsidR="55A3670E" w:rsidRPr="004F2DF7">
        <w:rPr>
          <w:lang w:val="lt-LT"/>
        </w:rPr>
        <w:t>, pretenduo</w:t>
      </w:r>
      <w:r w:rsidR="2CFB1058" w:rsidRPr="004F2DF7">
        <w:rPr>
          <w:lang w:val="lt-LT"/>
        </w:rPr>
        <w:t>jantiems</w:t>
      </w:r>
      <w:r w:rsidR="55A3670E" w:rsidRPr="004F2DF7">
        <w:rPr>
          <w:lang w:val="lt-LT"/>
        </w:rPr>
        <w:t xml:space="preserve"> </w:t>
      </w:r>
      <w:r w:rsidR="0A21369D" w:rsidRPr="004F2DF7">
        <w:rPr>
          <w:lang w:val="lt-LT"/>
        </w:rPr>
        <w:t>gauti finansavimą</w:t>
      </w:r>
      <w:r w:rsidR="55A3670E" w:rsidRPr="004F2DF7">
        <w:rPr>
          <w:lang w:val="lt-LT"/>
        </w:rPr>
        <w:t>, taikomi šie atitikties kriterijai:</w:t>
      </w:r>
    </w:p>
    <w:p w14:paraId="645FC23A" w14:textId="0779E1BC" w:rsidR="00B65A16" w:rsidRPr="004F2DF7" w:rsidRDefault="0064338F">
      <w:pPr>
        <w:tabs>
          <w:tab w:val="left" w:pos="777"/>
        </w:tabs>
        <w:ind w:firstLine="851"/>
        <w:jc w:val="both"/>
        <w:rPr>
          <w:lang w:val="lt-LT"/>
        </w:rPr>
      </w:pPr>
      <w:r w:rsidRPr="004F2DF7">
        <w:rPr>
          <w:lang w:val="lt-LT"/>
        </w:rPr>
        <w:t>8</w:t>
      </w:r>
      <w:r w:rsidR="55A3670E" w:rsidRPr="004F2DF7">
        <w:rPr>
          <w:lang w:val="lt-LT"/>
        </w:rPr>
        <w:t>.1. į</w:t>
      </w:r>
      <w:r w:rsidR="386749A5" w:rsidRPr="004F2DF7">
        <w:rPr>
          <w:lang w:val="lt-LT"/>
        </w:rPr>
        <w:t>si</w:t>
      </w:r>
      <w:r w:rsidR="55A3670E" w:rsidRPr="004F2DF7">
        <w:rPr>
          <w:lang w:val="lt-LT"/>
        </w:rPr>
        <w:t xml:space="preserve">pareigoti organizuoti ne mažiau kaip </w:t>
      </w:r>
      <w:r w:rsidR="5DB6C4EF" w:rsidRPr="004F2DF7">
        <w:rPr>
          <w:lang w:val="lt-LT"/>
        </w:rPr>
        <w:t xml:space="preserve">40 </w:t>
      </w:r>
      <w:r w:rsidR="55A3670E" w:rsidRPr="004F2DF7">
        <w:rPr>
          <w:lang w:val="lt-LT"/>
        </w:rPr>
        <w:t xml:space="preserve"> renginių pe</w:t>
      </w:r>
      <w:r w:rsidR="56B55EB4" w:rsidRPr="004F2DF7">
        <w:rPr>
          <w:lang w:val="lt-LT"/>
        </w:rPr>
        <w:t>r vien</w:t>
      </w:r>
      <w:r w:rsidRPr="004F2DF7">
        <w:rPr>
          <w:lang w:val="lt-LT"/>
        </w:rPr>
        <w:t>u</w:t>
      </w:r>
      <w:r w:rsidR="56B55EB4" w:rsidRPr="004F2DF7">
        <w:rPr>
          <w:lang w:val="lt-LT"/>
        </w:rPr>
        <w:t>s</w:t>
      </w:r>
      <w:r w:rsidR="55A3670E" w:rsidRPr="004F2DF7">
        <w:rPr>
          <w:lang w:val="lt-LT"/>
        </w:rPr>
        <w:t xml:space="preserve"> metus</w:t>
      </w:r>
      <w:r w:rsidR="6D335102" w:rsidRPr="004F2DF7">
        <w:rPr>
          <w:lang w:val="lt-LT"/>
        </w:rPr>
        <w:t xml:space="preserve"> </w:t>
      </w:r>
      <w:r w:rsidR="386749A5" w:rsidRPr="004F2DF7">
        <w:rPr>
          <w:lang w:val="lt-LT"/>
        </w:rPr>
        <w:t>ir juos</w:t>
      </w:r>
      <w:r w:rsidR="2E69ABB7" w:rsidRPr="004F2DF7">
        <w:rPr>
          <w:lang w:val="lt-LT"/>
        </w:rPr>
        <w:t xml:space="preserve"> </w:t>
      </w:r>
      <w:r w:rsidR="386749A5" w:rsidRPr="004F2DF7">
        <w:rPr>
          <w:lang w:val="lt-LT"/>
        </w:rPr>
        <w:t>skelbti dainyklų renginių kalendoriuje</w:t>
      </w:r>
      <w:r w:rsidR="0604175A" w:rsidRPr="004F2DF7">
        <w:rPr>
          <w:lang w:val="lt-LT"/>
        </w:rPr>
        <w:t xml:space="preserve"> Biuro internet</w:t>
      </w:r>
      <w:r w:rsidR="00481679" w:rsidRPr="004F2DF7">
        <w:rPr>
          <w:lang w:val="lt-LT"/>
        </w:rPr>
        <w:t>o</w:t>
      </w:r>
      <w:r w:rsidR="0604175A" w:rsidRPr="004F2DF7">
        <w:rPr>
          <w:lang w:val="lt-LT"/>
        </w:rPr>
        <w:t xml:space="preserve"> svetainėje </w:t>
      </w:r>
      <w:proofErr w:type="spellStart"/>
      <w:r w:rsidR="0604175A" w:rsidRPr="004F2DF7">
        <w:rPr>
          <w:i/>
          <w:iCs/>
          <w:lang w:val="lt-LT"/>
        </w:rPr>
        <w:t>vnb.lt</w:t>
      </w:r>
      <w:proofErr w:type="spellEnd"/>
      <w:r w:rsidR="0047A7C8" w:rsidRPr="004F2DF7">
        <w:rPr>
          <w:i/>
          <w:iCs/>
          <w:lang w:val="lt-LT"/>
        </w:rPr>
        <w:t xml:space="preserve"> </w:t>
      </w:r>
      <w:r w:rsidR="0604175A" w:rsidRPr="004F2DF7">
        <w:rPr>
          <w:lang w:val="lt-LT"/>
        </w:rPr>
        <w:t>(renginiai, kuriuose nėra organizuojamas viešas kūrinių atlikimas</w:t>
      </w:r>
      <w:r w:rsidR="18CA2708" w:rsidRPr="004F2DF7">
        <w:rPr>
          <w:lang w:val="lt-LT"/>
        </w:rPr>
        <w:t xml:space="preserve"> (parodos, degustacijos, dirbtuvės, mugės, diskusijos, susitikimai ir kt.)</w:t>
      </w:r>
      <w:r w:rsidR="0604175A" w:rsidRPr="004F2DF7">
        <w:rPr>
          <w:lang w:val="lt-LT"/>
        </w:rPr>
        <w:t xml:space="preserve">, gali sudaryti ne daugiau kaip 10 proc. </w:t>
      </w:r>
      <w:r w:rsidR="08470558" w:rsidRPr="004F2DF7">
        <w:rPr>
          <w:lang w:val="lt-LT"/>
        </w:rPr>
        <w:t>minimalaus metinio dainyklos projekto renginių skaičiaus)</w:t>
      </w:r>
      <w:r w:rsidR="55A3670E" w:rsidRPr="004F2DF7">
        <w:rPr>
          <w:lang w:val="lt-LT"/>
        </w:rPr>
        <w:t>;</w:t>
      </w:r>
    </w:p>
    <w:p w14:paraId="23AC07C7" w14:textId="7410BBB2" w:rsidR="00B65A16" w:rsidRPr="004F2DF7" w:rsidRDefault="0064338F" w:rsidP="4377A27E">
      <w:pPr>
        <w:tabs>
          <w:tab w:val="left" w:pos="777"/>
        </w:tabs>
        <w:ind w:firstLine="851"/>
        <w:jc w:val="both"/>
        <w:rPr>
          <w:i/>
          <w:iCs/>
          <w:lang w:val="lt-LT"/>
        </w:rPr>
      </w:pPr>
      <w:r w:rsidRPr="004F2DF7">
        <w:rPr>
          <w:lang w:val="lt-LT"/>
        </w:rPr>
        <w:t>8</w:t>
      </w:r>
      <w:r w:rsidR="0879217F" w:rsidRPr="004F2DF7">
        <w:rPr>
          <w:lang w:val="lt-LT"/>
        </w:rPr>
        <w:t xml:space="preserve">.2. </w:t>
      </w:r>
      <w:r w:rsidR="5302E3C3" w:rsidRPr="004F2DF7">
        <w:rPr>
          <w:lang w:val="lt-LT"/>
        </w:rPr>
        <w:t>t</w:t>
      </w:r>
      <w:r w:rsidR="45DAE6C6" w:rsidRPr="004F2DF7">
        <w:rPr>
          <w:lang w:val="lt-LT"/>
        </w:rPr>
        <w:t xml:space="preserve">urėti sceną ir </w:t>
      </w:r>
      <w:r w:rsidR="00E456D5" w:rsidRPr="004F2DF7">
        <w:rPr>
          <w:lang w:val="lt-LT"/>
        </w:rPr>
        <w:t>(</w:t>
      </w:r>
      <w:r w:rsidR="45DAE6C6" w:rsidRPr="004F2DF7">
        <w:rPr>
          <w:lang w:val="lt-LT"/>
        </w:rPr>
        <w:t>ar</w:t>
      </w:r>
      <w:r w:rsidR="00E456D5" w:rsidRPr="004F2DF7">
        <w:rPr>
          <w:lang w:val="lt-LT"/>
        </w:rPr>
        <w:t>)</w:t>
      </w:r>
      <w:r w:rsidR="45DAE6C6" w:rsidRPr="004F2DF7">
        <w:rPr>
          <w:lang w:val="lt-LT"/>
        </w:rPr>
        <w:t xml:space="preserve"> pakylą bei garso ir šviesų sistemą, skirtą kokybiškam viešam kūrinių atlikimui</w:t>
      </w:r>
      <w:r w:rsidRPr="004F2DF7">
        <w:rPr>
          <w:lang w:val="lt-LT"/>
        </w:rPr>
        <w:t>;</w:t>
      </w:r>
    </w:p>
    <w:p w14:paraId="56CDF08C" w14:textId="16E26F79" w:rsidR="008A5242" w:rsidRPr="004F2DF7" w:rsidRDefault="0064338F" w:rsidP="0064338F">
      <w:pPr>
        <w:tabs>
          <w:tab w:val="left" w:pos="777"/>
        </w:tabs>
        <w:ind w:firstLine="851"/>
        <w:jc w:val="both"/>
        <w:rPr>
          <w:i/>
          <w:iCs/>
          <w:lang w:val="lt-LT"/>
        </w:rPr>
      </w:pPr>
      <w:r w:rsidRPr="004F2DF7">
        <w:rPr>
          <w:lang w:val="lt-LT"/>
        </w:rPr>
        <w:t>8</w:t>
      </w:r>
      <w:r w:rsidR="5B92522F" w:rsidRPr="004F2DF7">
        <w:rPr>
          <w:lang w:val="lt-LT"/>
        </w:rPr>
        <w:t>.</w:t>
      </w:r>
      <w:r w:rsidR="1C73FD15" w:rsidRPr="004F2DF7">
        <w:rPr>
          <w:lang w:val="lt-LT"/>
        </w:rPr>
        <w:t>3</w:t>
      </w:r>
      <w:r w:rsidR="5B92522F" w:rsidRPr="004F2DF7">
        <w:rPr>
          <w:lang w:val="lt-LT"/>
        </w:rPr>
        <w:t xml:space="preserve">. viso </w:t>
      </w:r>
      <w:r w:rsidR="6EBE3575" w:rsidRPr="004F2DF7">
        <w:rPr>
          <w:lang w:val="lt-LT"/>
        </w:rPr>
        <w:t xml:space="preserve">dainyklos </w:t>
      </w:r>
      <w:r w:rsidR="5B92522F" w:rsidRPr="004F2DF7">
        <w:rPr>
          <w:lang w:val="lt-LT"/>
        </w:rPr>
        <w:t>darbo laiko metu tiekti maitinimo paslaugas ar</w:t>
      </w:r>
      <w:r w:rsidR="00D308FF" w:rsidRPr="004F2DF7">
        <w:rPr>
          <w:lang w:val="lt-LT"/>
        </w:rPr>
        <w:t xml:space="preserve"> bent</w:t>
      </w:r>
      <w:r w:rsidR="5B92522F" w:rsidRPr="004F2DF7">
        <w:rPr>
          <w:lang w:val="lt-LT"/>
        </w:rPr>
        <w:t xml:space="preserve"> užkandžius (</w:t>
      </w:r>
      <w:r w:rsidR="00A05853" w:rsidRPr="004F2DF7">
        <w:rPr>
          <w:lang w:val="lt-LT"/>
        </w:rPr>
        <w:t xml:space="preserve">iš jų </w:t>
      </w:r>
      <w:r w:rsidR="5B92522F" w:rsidRPr="004F2DF7">
        <w:rPr>
          <w:lang w:val="lt-LT"/>
        </w:rPr>
        <w:t>ne mažiau kaip 1 augalinės kilmės užkandis) ir nemokamai tiekti geriamąjį stalo vandenį</w:t>
      </w:r>
      <w:r w:rsidR="7335BE5A" w:rsidRPr="004F2DF7">
        <w:rPr>
          <w:lang w:val="lt-LT"/>
        </w:rPr>
        <w:t>;</w:t>
      </w:r>
    </w:p>
    <w:p w14:paraId="32252010" w14:textId="07DB27FD" w:rsidR="255B1E32" w:rsidRPr="004F2DF7" w:rsidRDefault="0064338F">
      <w:pPr>
        <w:tabs>
          <w:tab w:val="left" w:pos="777"/>
        </w:tabs>
        <w:ind w:firstLine="851"/>
        <w:jc w:val="both"/>
        <w:rPr>
          <w:lang w:val="lt-LT"/>
        </w:rPr>
      </w:pPr>
      <w:r w:rsidRPr="004F2DF7">
        <w:rPr>
          <w:lang w:val="lt-LT"/>
        </w:rPr>
        <w:t>8</w:t>
      </w:r>
      <w:r w:rsidR="08A92CC8" w:rsidRPr="004F2DF7">
        <w:rPr>
          <w:lang w:val="lt-LT"/>
        </w:rPr>
        <w:t>.</w:t>
      </w:r>
      <w:r w:rsidRPr="004F2DF7">
        <w:rPr>
          <w:lang w:val="lt-LT"/>
        </w:rPr>
        <w:t>4</w:t>
      </w:r>
      <w:r w:rsidR="08A92CC8" w:rsidRPr="004F2DF7">
        <w:rPr>
          <w:lang w:val="lt-LT"/>
        </w:rPr>
        <w:t xml:space="preserve">. </w:t>
      </w:r>
      <w:r w:rsidR="361E872A" w:rsidRPr="004F2DF7">
        <w:rPr>
          <w:lang w:val="lt-LT"/>
        </w:rPr>
        <w:t>įsipareigoti</w:t>
      </w:r>
      <w:r w:rsidRPr="004F2DF7">
        <w:rPr>
          <w:lang w:val="lt-LT"/>
        </w:rPr>
        <w:t xml:space="preserve"> </w:t>
      </w:r>
      <w:r w:rsidR="361E872A" w:rsidRPr="004F2DF7">
        <w:rPr>
          <w:lang w:val="lt-LT"/>
        </w:rPr>
        <w:t>sudaryti sąlygas darbuotojams</w:t>
      </w:r>
      <w:r w:rsidR="032A1E60" w:rsidRPr="004F2DF7">
        <w:rPr>
          <w:lang w:val="lt-LT"/>
        </w:rPr>
        <w:t xml:space="preserve">, aptarnaujantiems klientus, </w:t>
      </w:r>
      <w:r w:rsidR="361E872A" w:rsidRPr="004F2DF7">
        <w:rPr>
          <w:lang w:val="lt-LT"/>
        </w:rPr>
        <w:t xml:space="preserve">dalyvauti Biuro organizuojamuose mokymuose, skirtuose pasilinksminimo vietų darbuotojų žinioms gilinti ir gebėjimams tobulinti dėl naktiniame gyvenime kylančių rizikų valdymo, ir užtikrinti ne mažiau nei 30 proc. </w:t>
      </w:r>
      <w:r w:rsidR="5AD2DD32" w:rsidRPr="004F2DF7">
        <w:rPr>
          <w:lang w:val="lt-LT"/>
        </w:rPr>
        <w:t>d</w:t>
      </w:r>
      <w:r w:rsidR="361E872A" w:rsidRPr="004F2DF7">
        <w:rPr>
          <w:lang w:val="lt-LT"/>
        </w:rPr>
        <w:t>arbuotojų</w:t>
      </w:r>
      <w:r w:rsidR="5D5867FF" w:rsidRPr="004F2DF7">
        <w:rPr>
          <w:lang w:val="lt-LT"/>
        </w:rPr>
        <w:t>, aptarnau</w:t>
      </w:r>
      <w:r w:rsidRPr="004F2DF7">
        <w:rPr>
          <w:lang w:val="lt-LT"/>
        </w:rPr>
        <w:t>j</w:t>
      </w:r>
      <w:r w:rsidR="5D5867FF" w:rsidRPr="004F2DF7">
        <w:rPr>
          <w:lang w:val="lt-LT"/>
        </w:rPr>
        <w:t>ančių klientus,</w:t>
      </w:r>
      <w:r w:rsidR="361E872A" w:rsidRPr="004F2DF7">
        <w:rPr>
          <w:lang w:val="lt-LT"/>
        </w:rPr>
        <w:t xml:space="preserve"> dalyvavimą bent keturiuose mokymuose skirtingomis temomis</w:t>
      </w:r>
      <w:r w:rsidR="6556764A" w:rsidRPr="004F2DF7">
        <w:rPr>
          <w:lang w:val="lt-LT"/>
        </w:rPr>
        <w:t xml:space="preserve"> per 2 metus</w:t>
      </w:r>
      <w:r w:rsidR="00481679" w:rsidRPr="004F2DF7">
        <w:rPr>
          <w:lang w:val="lt-LT"/>
        </w:rPr>
        <w:t>;</w:t>
      </w:r>
      <w:r w:rsidR="361E872A" w:rsidRPr="004F2DF7">
        <w:rPr>
          <w:lang w:val="lt-LT"/>
        </w:rPr>
        <w:t xml:space="preserve">  </w:t>
      </w:r>
    </w:p>
    <w:p w14:paraId="01D2BC83" w14:textId="3AA94EFA" w:rsidR="00582411" w:rsidRPr="00127C6D" w:rsidRDefault="0064338F" w:rsidP="00127C6D">
      <w:pPr>
        <w:tabs>
          <w:tab w:val="left" w:pos="777"/>
        </w:tabs>
        <w:ind w:firstLine="851"/>
        <w:jc w:val="both"/>
        <w:rPr>
          <w:lang w:val="lt-LT"/>
        </w:rPr>
      </w:pPr>
      <w:r w:rsidRPr="004F2DF7">
        <w:rPr>
          <w:lang w:val="lt-LT"/>
        </w:rPr>
        <w:t>8</w:t>
      </w:r>
      <w:r w:rsidR="363319A7" w:rsidRPr="004F2DF7">
        <w:rPr>
          <w:lang w:val="lt-LT"/>
        </w:rPr>
        <w:t>.</w:t>
      </w:r>
      <w:r w:rsidRPr="004F2DF7">
        <w:rPr>
          <w:lang w:val="lt-LT"/>
        </w:rPr>
        <w:t>5</w:t>
      </w:r>
      <w:r w:rsidR="363319A7" w:rsidRPr="004F2DF7">
        <w:rPr>
          <w:lang w:val="lt-LT"/>
        </w:rPr>
        <w:t>. dalyvauti Savivaldybės ir jai pavaldžių įstaigų socialinėse kampanijose</w:t>
      </w:r>
      <w:r w:rsidR="510D213C" w:rsidRPr="004F2DF7">
        <w:rPr>
          <w:lang w:val="lt-LT"/>
        </w:rPr>
        <w:t xml:space="preserve"> ir kitose naktinės kultūros plėtrai naudingose veiklose</w:t>
      </w:r>
      <w:r w:rsidR="70166903" w:rsidRPr="004F2DF7">
        <w:rPr>
          <w:lang w:val="lt-LT"/>
        </w:rPr>
        <w:t xml:space="preserve"> bei viešinti </w:t>
      </w:r>
      <w:r w:rsidR="6BF56715" w:rsidRPr="004F2DF7">
        <w:rPr>
          <w:lang w:val="lt-LT"/>
        </w:rPr>
        <w:t>informaciją savo erdvėse ar soc</w:t>
      </w:r>
      <w:r w:rsidR="00481679" w:rsidRPr="004F2DF7">
        <w:rPr>
          <w:lang w:val="lt-LT"/>
        </w:rPr>
        <w:t>ialinių</w:t>
      </w:r>
      <w:r w:rsidR="6BF56715" w:rsidRPr="004F2DF7">
        <w:rPr>
          <w:lang w:val="lt-LT"/>
        </w:rPr>
        <w:t xml:space="preserve"> medijų kanalais.</w:t>
      </w:r>
    </w:p>
    <w:p w14:paraId="3F29E196" w14:textId="77777777" w:rsidR="00DB48B3" w:rsidRPr="004F2DF7" w:rsidRDefault="00DB48B3" w:rsidP="247DABE1">
      <w:pPr>
        <w:tabs>
          <w:tab w:val="left" w:pos="777"/>
        </w:tabs>
        <w:rPr>
          <w:b/>
          <w:bCs/>
          <w:lang w:val="lt-LT"/>
        </w:rPr>
      </w:pPr>
    </w:p>
    <w:p w14:paraId="0C96A9D6" w14:textId="7BADF5FB" w:rsidR="00582411" w:rsidRPr="004F2DF7" w:rsidRDefault="23F428D3" w:rsidP="247DABE1">
      <w:pPr>
        <w:tabs>
          <w:tab w:val="left" w:pos="777"/>
        </w:tabs>
        <w:jc w:val="center"/>
        <w:rPr>
          <w:b/>
          <w:bCs/>
          <w:lang w:val="lt-LT"/>
        </w:rPr>
      </w:pPr>
      <w:r w:rsidRPr="004F2DF7">
        <w:rPr>
          <w:b/>
          <w:bCs/>
          <w:lang w:val="lt-LT"/>
        </w:rPr>
        <w:t>III SKYRIUS</w:t>
      </w:r>
    </w:p>
    <w:p w14:paraId="0AFE2BB9" w14:textId="1A08D838" w:rsidR="00582411" w:rsidRPr="004F2DF7" w:rsidRDefault="23F428D3" w:rsidP="247DABE1">
      <w:pPr>
        <w:tabs>
          <w:tab w:val="left" w:pos="777"/>
        </w:tabs>
        <w:jc w:val="center"/>
        <w:rPr>
          <w:b/>
          <w:bCs/>
          <w:lang w:val="lt-LT"/>
        </w:rPr>
      </w:pPr>
      <w:r w:rsidRPr="004F2DF7">
        <w:rPr>
          <w:b/>
          <w:bCs/>
          <w:lang w:val="lt-LT"/>
        </w:rPr>
        <w:t>FINANSUOJAMOS IŠLAIDOS</w:t>
      </w:r>
    </w:p>
    <w:p w14:paraId="53E00C6C" w14:textId="77777777" w:rsidR="00582411" w:rsidRPr="004F2DF7" w:rsidRDefault="00582411" w:rsidP="247DABE1">
      <w:pPr>
        <w:tabs>
          <w:tab w:val="left" w:pos="777"/>
        </w:tabs>
        <w:ind w:firstLine="851"/>
        <w:jc w:val="center"/>
        <w:rPr>
          <w:b/>
          <w:bCs/>
          <w:lang w:val="lt-LT"/>
        </w:rPr>
      </w:pPr>
    </w:p>
    <w:p w14:paraId="55496CF8" w14:textId="0DEBC3B0" w:rsidR="00582411" w:rsidRPr="004F2DF7" w:rsidRDefault="5975838A" w:rsidP="00545132">
      <w:pPr>
        <w:pStyle w:val="Default"/>
        <w:ind w:firstLine="851"/>
        <w:jc w:val="both"/>
        <w:rPr>
          <w:color w:val="auto"/>
          <w:lang w:val="lt-LT" w:eastAsia="lt-LT"/>
        </w:rPr>
      </w:pPr>
      <w:r w:rsidRPr="004F2DF7">
        <w:rPr>
          <w:color w:val="auto"/>
          <w:lang w:val="lt-LT"/>
        </w:rPr>
        <w:t xml:space="preserve">9. </w:t>
      </w:r>
      <w:r w:rsidRPr="004F2DF7">
        <w:rPr>
          <w:color w:val="auto"/>
          <w:lang w:val="lt-LT" w:eastAsia="lt-LT"/>
        </w:rPr>
        <w:t>Suma, skiriama iš Savivaldybės biudžeto vienam dainyklos projektui</w:t>
      </w:r>
      <w:r w:rsidR="259B8142" w:rsidRPr="004F2DF7">
        <w:rPr>
          <w:color w:val="auto"/>
          <w:lang w:val="lt-LT" w:eastAsia="lt-LT"/>
        </w:rPr>
        <w:t xml:space="preserve"> vieniems metams</w:t>
      </w:r>
      <w:r w:rsidRPr="004F2DF7">
        <w:rPr>
          <w:color w:val="auto"/>
          <w:lang w:val="lt-LT" w:eastAsia="lt-LT"/>
        </w:rPr>
        <w:t xml:space="preserve">, yra ne didesnė nei </w:t>
      </w:r>
      <w:r w:rsidR="3CC3BF95" w:rsidRPr="004F2DF7">
        <w:rPr>
          <w:color w:val="auto"/>
          <w:lang w:val="lt-LT" w:eastAsia="lt-LT"/>
        </w:rPr>
        <w:t xml:space="preserve">12 000 </w:t>
      </w:r>
      <w:r w:rsidRPr="004F2DF7">
        <w:rPr>
          <w:color w:val="auto"/>
          <w:lang w:val="lt-LT" w:eastAsia="lt-LT"/>
        </w:rPr>
        <w:t>Eur</w:t>
      </w:r>
      <w:r w:rsidR="3F10ECA6" w:rsidRPr="004F2DF7">
        <w:rPr>
          <w:color w:val="auto"/>
          <w:lang w:val="lt-LT" w:eastAsia="lt-LT"/>
        </w:rPr>
        <w:t>.</w:t>
      </w:r>
    </w:p>
    <w:p w14:paraId="287D2202" w14:textId="17CF4360" w:rsidR="00582411" w:rsidRPr="004F2DF7" w:rsidRDefault="23F428D3" w:rsidP="00545132">
      <w:pPr>
        <w:pStyle w:val="Default"/>
        <w:ind w:firstLine="851"/>
        <w:jc w:val="both"/>
        <w:rPr>
          <w:color w:val="auto"/>
          <w:lang w:val="lt-LT"/>
        </w:rPr>
      </w:pPr>
      <w:r w:rsidRPr="004F2DF7">
        <w:rPr>
          <w:color w:val="auto"/>
          <w:lang w:val="lt-LT" w:eastAsia="lt-LT"/>
        </w:rPr>
        <w:t>1</w:t>
      </w:r>
      <w:r w:rsidR="0064338F" w:rsidRPr="004F2DF7">
        <w:rPr>
          <w:color w:val="auto"/>
          <w:lang w:val="lt-LT" w:eastAsia="lt-LT"/>
        </w:rPr>
        <w:t>0</w:t>
      </w:r>
      <w:r w:rsidRPr="004F2DF7">
        <w:rPr>
          <w:color w:val="auto"/>
          <w:lang w:val="lt-LT" w:eastAsia="lt-LT"/>
        </w:rPr>
        <w:t>.</w:t>
      </w:r>
      <w:r w:rsidRPr="004F2DF7">
        <w:rPr>
          <w:color w:val="auto"/>
          <w:lang w:val="lt-LT"/>
        </w:rPr>
        <w:t xml:space="preserve"> Tinkamos finansuoti išlaidos (</w:t>
      </w:r>
      <w:r w:rsidRPr="004F2DF7">
        <w:rPr>
          <w:color w:val="auto"/>
          <w:lang w:val="lt-LT" w:eastAsia="lt-LT"/>
        </w:rPr>
        <w:t xml:space="preserve">išlaidų tikslingumas įvertinamas pagal kiekvieną </w:t>
      </w:r>
      <w:r w:rsidR="00A05853" w:rsidRPr="004F2DF7">
        <w:rPr>
          <w:color w:val="auto"/>
          <w:lang w:val="lt-LT" w:eastAsia="lt-LT"/>
        </w:rPr>
        <w:t xml:space="preserve">dainyklos </w:t>
      </w:r>
      <w:r w:rsidRPr="004F2DF7">
        <w:rPr>
          <w:color w:val="auto"/>
          <w:lang w:val="lt-LT" w:eastAsia="lt-LT"/>
        </w:rPr>
        <w:t>projektą atskirai</w:t>
      </w:r>
      <w:r w:rsidRPr="004F2DF7">
        <w:rPr>
          <w:color w:val="auto"/>
          <w:lang w:val="lt-LT"/>
        </w:rPr>
        <w:t>):</w:t>
      </w:r>
    </w:p>
    <w:p w14:paraId="30650528" w14:textId="2F3966E8" w:rsidR="009054A6" w:rsidRPr="004F2DF7" w:rsidRDefault="426CB54F" w:rsidP="4377A27E">
      <w:pPr>
        <w:tabs>
          <w:tab w:val="left" w:pos="777"/>
        </w:tabs>
        <w:ind w:firstLine="851"/>
        <w:jc w:val="both"/>
        <w:rPr>
          <w:lang w:val="lt-LT"/>
        </w:rPr>
      </w:pPr>
      <w:r w:rsidRPr="004F2DF7">
        <w:rPr>
          <w:lang w:val="lt-LT" w:eastAsia="lt-LT"/>
        </w:rPr>
        <w:t>1</w:t>
      </w:r>
      <w:r w:rsidR="0064338F" w:rsidRPr="004F2DF7">
        <w:rPr>
          <w:lang w:val="lt-LT" w:eastAsia="lt-LT"/>
        </w:rPr>
        <w:t>0</w:t>
      </w:r>
      <w:r w:rsidR="255B1E32" w:rsidRPr="004F2DF7">
        <w:rPr>
          <w:lang w:val="lt-LT"/>
        </w:rPr>
        <w:t>.1. kūrėjų</w:t>
      </w:r>
      <w:r w:rsidR="255B1E32" w:rsidRPr="004F2DF7">
        <w:rPr>
          <w:lang w:val="lt-LT" w:eastAsia="lt-LT"/>
        </w:rPr>
        <w:t>,</w:t>
      </w:r>
      <w:r w:rsidR="255B1E32" w:rsidRPr="004F2DF7">
        <w:rPr>
          <w:lang w:val="lt-LT"/>
        </w:rPr>
        <w:t xml:space="preserve"> atlikėjų</w:t>
      </w:r>
      <w:r w:rsidR="255B1E32" w:rsidRPr="004F2DF7">
        <w:rPr>
          <w:lang w:val="lt-LT" w:eastAsia="lt-LT"/>
        </w:rPr>
        <w:t>, lektorių, ekspertų</w:t>
      </w:r>
      <w:r w:rsidR="255B1E32" w:rsidRPr="004F2DF7">
        <w:rPr>
          <w:lang w:val="lt-LT"/>
        </w:rPr>
        <w:t xml:space="preserve"> atlygio ir su atlygių mokėjimu susijusių mokesčių;</w:t>
      </w:r>
    </w:p>
    <w:p w14:paraId="3AA4CAAC" w14:textId="1B565141" w:rsidR="00582411" w:rsidRPr="004F2DF7" w:rsidRDefault="453D69D5" w:rsidP="5E38F186">
      <w:pPr>
        <w:pStyle w:val="Default"/>
        <w:ind w:firstLine="851"/>
        <w:jc w:val="both"/>
        <w:rPr>
          <w:color w:val="auto"/>
          <w:lang w:val="lt-LT" w:eastAsia="lt-LT"/>
        </w:rPr>
      </w:pPr>
      <w:r w:rsidRPr="004F2DF7">
        <w:rPr>
          <w:color w:val="auto"/>
          <w:lang w:val="lt-LT" w:eastAsia="lt-LT"/>
        </w:rPr>
        <w:t>1</w:t>
      </w:r>
      <w:r w:rsidR="0064338F" w:rsidRPr="004F2DF7">
        <w:rPr>
          <w:color w:val="auto"/>
          <w:lang w:val="lt-LT" w:eastAsia="lt-LT"/>
        </w:rPr>
        <w:t>0</w:t>
      </w:r>
      <w:r w:rsidR="00745155" w:rsidRPr="004F2DF7">
        <w:rPr>
          <w:color w:val="auto"/>
          <w:lang w:val="lt-LT" w:eastAsia="lt-LT"/>
        </w:rPr>
        <w:t>.2</w:t>
      </w:r>
      <w:r w:rsidR="23F428D3" w:rsidRPr="004F2DF7">
        <w:rPr>
          <w:color w:val="auto"/>
          <w:lang w:val="lt-LT" w:eastAsia="lt-LT"/>
        </w:rPr>
        <w:t>.</w:t>
      </w:r>
      <w:r w:rsidR="23F428D3" w:rsidRPr="004F2DF7">
        <w:rPr>
          <w:color w:val="auto"/>
          <w:lang w:val="lt-LT"/>
        </w:rPr>
        <w:t xml:space="preserve"> </w:t>
      </w:r>
      <w:r w:rsidR="0376D6D1" w:rsidRPr="004F2DF7">
        <w:rPr>
          <w:color w:val="auto"/>
          <w:lang w:val="lt-LT"/>
        </w:rPr>
        <w:t>kultūrinės veiklos</w:t>
      </w:r>
      <w:r w:rsidR="00745155" w:rsidRPr="004F2DF7">
        <w:rPr>
          <w:color w:val="auto"/>
          <w:lang w:val="lt-LT"/>
        </w:rPr>
        <w:t xml:space="preserve">, renginių sukūrimo ir </w:t>
      </w:r>
      <w:r w:rsidR="23F428D3" w:rsidRPr="004F2DF7">
        <w:rPr>
          <w:color w:val="auto"/>
          <w:lang w:val="lt-LT"/>
        </w:rPr>
        <w:t xml:space="preserve">techninio įgyvendinimo (įrangos nuoma, </w:t>
      </w:r>
      <w:r w:rsidR="00D308FF" w:rsidRPr="004F2DF7">
        <w:rPr>
          <w:color w:val="auto"/>
          <w:lang w:val="lt-LT"/>
        </w:rPr>
        <w:t>įgarsinimo, apšvietimo</w:t>
      </w:r>
      <w:r w:rsidR="00745155" w:rsidRPr="004F2DF7">
        <w:rPr>
          <w:color w:val="auto"/>
          <w:lang w:val="lt-LT"/>
        </w:rPr>
        <w:t xml:space="preserve"> ir</w:t>
      </w:r>
      <w:r w:rsidR="00D308FF" w:rsidRPr="004F2DF7">
        <w:rPr>
          <w:color w:val="auto"/>
          <w:lang w:val="lt-LT"/>
        </w:rPr>
        <w:t xml:space="preserve"> </w:t>
      </w:r>
      <w:r w:rsidR="23F428D3" w:rsidRPr="004F2DF7">
        <w:rPr>
          <w:color w:val="auto"/>
          <w:lang w:val="lt-LT"/>
        </w:rPr>
        <w:t>montavimo darbai, skaitmenizavim</w:t>
      </w:r>
      <w:r w:rsidR="00D308FF" w:rsidRPr="004F2DF7">
        <w:rPr>
          <w:color w:val="auto"/>
          <w:lang w:val="lt-LT"/>
        </w:rPr>
        <w:t>o</w:t>
      </w:r>
      <w:r w:rsidR="23F428D3" w:rsidRPr="004F2DF7">
        <w:rPr>
          <w:color w:val="auto"/>
          <w:lang w:val="lt-LT"/>
        </w:rPr>
        <w:t xml:space="preserve">, fotografavimo ir filmavimo paslaugos, skaitmeninio turinio kūrimo ir parengimo </w:t>
      </w:r>
      <w:r w:rsidR="23F428D3" w:rsidRPr="004F2DF7">
        <w:rPr>
          <w:color w:val="auto"/>
          <w:lang w:val="lt-LT" w:eastAsia="lt-LT"/>
        </w:rPr>
        <w:t>išlaidos ir kt.)</w:t>
      </w:r>
      <w:r w:rsidR="0AFC7813" w:rsidRPr="004F2DF7">
        <w:rPr>
          <w:color w:val="auto"/>
          <w:lang w:val="lt-LT" w:eastAsia="lt-LT"/>
        </w:rPr>
        <w:t>;</w:t>
      </w:r>
    </w:p>
    <w:p w14:paraId="42D2F41B" w14:textId="69F6E2D7" w:rsidR="009054A6" w:rsidRPr="004F2DF7" w:rsidRDefault="22302206" w:rsidP="5E38F186">
      <w:pPr>
        <w:pStyle w:val="Default"/>
        <w:ind w:firstLine="851"/>
        <w:jc w:val="both"/>
        <w:rPr>
          <w:color w:val="auto"/>
          <w:lang w:val="lt-LT" w:eastAsia="lt-LT"/>
        </w:rPr>
      </w:pPr>
      <w:r w:rsidRPr="004F2DF7">
        <w:rPr>
          <w:color w:val="auto"/>
          <w:lang w:val="lt-LT" w:eastAsia="lt-LT"/>
        </w:rPr>
        <w:t>1</w:t>
      </w:r>
      <w:r w:rsidR="0064338F" w:rsidRPr="004F2DF7">
        <w:rPr>
          <w:color w:val="auto"/>
          <w:lang w:val="lt-LT" w:eastAsia="lt-LT"/>
        </w:rPr>
        <w:t>0</w:t>
      </w:r>
      <w:r w:rsidR="255B1E32" w:rsidRPr="004F2DF7">
        <w:rPr>
          <w:color w:val="auto"/>
          <w:lang w:val="lt-LT" w:eastAsia="lt-LT"/>
        </w:rPr>
        <w:t>.</w:t>
      </w:r>
      <w:r w:rsidR="00745155" w:rsidRPr="004F2DF7">
        <w:rPr>
          <w:color w:val="auto"/>
          <w:lang w:val="lt-LT" w:eastAsia="lt-LT"/>
        </w:rPr>
        <w:t>3</w:t>
      </w:r>
      <w:r w:rsidR="255B1E32" w:rsidRPr="004F2DF7">
        <w:rPr>
          <w:color w:val="auto"/>
          <w:lang w:val="lt-LT" w:eastAsia="lt-LT"/>
        </w:rPr>
        <w:t xml:space="preserve">. ilgalaikio turto įsigijimo </w:t>
      </w:r>
      <w:r w:rsidR="255B1E32" w:rsidRPr="004F2DF7">
        <w:rPr>
          <w:color w:val="auto"/>
          <w:lang w:val="lt-LT"/>
        </w:rPr>
        <w:t xml:space="preserve">(baldai, kompiuterinė įranga, ryšio ir kitas inventorius, priemonės </w:t>
      </w:r>
      <w:r w:rsidR="00745155" w:rsidRPr="004F2DF7">
        <w:rPr>
          <w:color w:val="auto"/>
          <w:lang w:val="lt-LT"/>
        </w:rPr>
        <w:t>ar</w:t>
      </w:r>
      <w:r w:rsidR="255B1E32" w:rsidRPr="004F2DF7">
        <w:rPr>
          <w:color w:val="auto"/>
          <w:lang w:val="lt-LT"/>
        </w:rPr>
        <w:t xml:space="preserve"> įranga, skirtos </w:t>
      </w:r>
      <w:r w:rsidR="0071223B" w:rsidRPr="004F2DF7">
        <w:rPr>
          <w:color w:val="auto"/>
          <w:lang w:val="lt-LT"/>
        </w:rPr>
        <w:t xml:space="preserve">dainyklos </w:t>
      </w:r>
      <w:r w:rsidR="00D308FF" w:rsidRPr="004F2DF7">
        <w:rPr>
          <w:color w:val="auto"/>
          <w:lang w:val="lt-LT"/>
        </w:rPr>
        <w:t xml:space="preserve">projekto </w:t>
      </w:r>
      <w:r w:rsidR="255B1E32" w:rsidRPr="004F2DF7">
        <w:rPr>
          <w:color w:val="auto"/>
          <w:lang w:val="lt-LT"/>
        </w:rPr>
        <w:t xml:space="preserve">veiklai vykdyti </w:t>
      </w:r>
      <w:r w:rsidR="00D308FF" w:rsidRPr="004F2DF7">
        <w:rPr>
          <w:color w:val="auto"/>
          <w:lang w:val="lt-LT"/>
        </w:rPr>
        <w:t>(</w:t>
      </w:r>
      <w:r w:rsidR="255B1E32" w:rsidRPr="004F2DF7">
        <w:rPr>
          <w:color w:val="auto"/>
          <w:lang w:val="lt-LT"/>
        </w:rPr>
        <w:t xml:space="preserve">prie šio turto pagal </w:t>
      </w:r>
      <w:r w:rsidR="009F715A" w:rsidRPr="004F2DF7">
        <w:rPr>
          <w:color w:val="auto"/>
          <w:lang w:val="lt-LT"/>
        </w:rPr>
        <w:t>N</w:t>
      </w:r>
      <w:r w:rsidR="255B1E32" w:rsidRPr="004F2DF7">
        <w:rPr>
          <w:color w:val="auto"/>
          <w:lang w:val="lt-LT"/>
        </w:rPr>
        <w:t>uostatus priskiriamas muzikos instrumentų įsigijimas)</w:t>
      </w:r>
      <w:r w:rsidR="0AFC7813" w:rsidRPr="004F2DF7">
        <w:rPr>
          <w:color w:val="auto"/>
          <w:lang w:val="lt-LT"/>
        </w:rPr>
        <w:t xml:space="preserve">, </w:t>
      </w:r>
      <w:r w:rsidR="0AFC7813" w:rsidRPr="004F2DF7">
        <w:rPr>
          <w:color w:val="auto"/>
          <w:lang w:val="lt-LT" w:eastAsia="lt-LT"/>
        </w:rPr>
        <w:t>jei tai nesudaro daugiau nei 30 procentų Savivaldybės biudžeto lėšų, skirtų ši</w:t>
      </w:r>
      <w:r w:rsidR="00EC014E" w:rsidRPr="004F2DF7">
        <w:rPr>
          <w:color w:val="auto"/>
          <w:lang w:val="lt-LT" w:eastAsia="lt-LT"/>
        </w:rPr>
        <w:t>o</w:t>
      </w:r>
      <w:r w:rsidR="0AFC7813" w:rsidRPr="004F2DF7">
        <w:rPr>
          <w:color w:val="auto"/>
          <w:lang w:val="lt-LT" w:eastAsia="lt-LT"/>
        </w:rPr>
        <w:t xml:space="preserve"> </w:t>
      </w:r>
      <w:r w:rsidR="0071223B" w:rsidRPr="004F2DF7">
        <w:rPr>
          <w:color w:val="auto"/>
          <w:lang w:val="lt-LT" w:eastAsia="lt-LT"/>
        </w:rPr>
        <w:t xml:space="preserve">dainyklos </w:t>
      </w:r>
      <w:r w:rsidR="0AFC7813" w:rsidRPr="004F2DF7">
        <w:rPr>
          <w:color w:val="auto"/>
          <w:lang w:val="lt-LT" w:eastAsia="lt-LT"/>
        </w:rPr>
        <w:t>projekt</w:t>
      </w:r>
      <w:r w:rsidR="00EC014E" w:rsidRPr="004F2DF7">
        <w:rPr>
          <w:color w:val="auto"/>
          <w:lang w:val="lt-LT" w:eastAsia="lt-LT"/>
        </w:rPr>
        <w:t>o</w:t>
      </w:r>
      <w:r w:rsidR="0AFC7813" w:rsidRPr="004F2DF7">
        <w:rPr>
          <w:color w:val="auto"/>
          <w:lang w:val="lt-LT" w:eastAsia="lt-LT"/>
        </w:rPr>
        <w:t xml:space="preserve"> </w:t>
      </w:r>
      <w:r w:rsidR="00A17942" w:rsidRPr="004F2DF7">
        <w:rPr>
          <w:color w:val="auto"/>
          <w:lang w:val="lt-LT" w:eastAsia="lt-LT"/>
        </w:rPr>
        <w:t xml:space="preserve">veiklai </w:t>
      </w:r>
      <w:r w:rsidR="0AFC7813" w:rsidRPr="004F2DF7">
        <w:rPr>
          <w:color w:val="auto"/>
          <w:lang w:val="lt-LT" w:eastAsia="lt-LT"/>
        </w:rPr>
        <w:t>įgyvendin</w:t>
      </w:r>
      <w:r w:rsidR="00A17942" w:rsidRPr="004F2DF7">
        <w:rPr>
          <w:color w:val="auto"/>
          <w:lang w:val="lt-LT" w:eastAsia="lt-LT"/>
        </w:rPr>
        <w:t>ti</w:t>
      </w:r>
      <w:r w:rsidR="0AFC7813" w:rsidRPr="004F2DF7">
        <w:rPr>
          <w:color w:val="auto"/>
          <w:lang w:val="lt-LT" w:eastAsia="lt-LT"/>
        </w:rPr>
        <w:t>);</w:t>
      </w:r>
    </w:p>
    <w:p w14:paraId="5F0007F1" w14:textId="405C29FE" w:rsidR="00582411" w:rsidRPr="004F2DF7" w:rsidRDefault="291E3695" w:rsidP="00545132">
      <w:pPr>
        <w:pStyle w:val="Default"/>
        <w:ind w:firstLine="851"/>
        <w:jc w:val="both"/>
        <w:rPr>
          <w:color w:val="auto"/>
          <w:lang w:val="lt-LT" w:eastAsia="lt-LT"/>
        </w:rPr>
      </w:pPr>
      <w:r w:rsidRPr="004F2DF7">
        <w:rPr>
          <w:color w:val="auto"/>
          <w:lang w:val="lt-LT" w:eastAsia="lt-LT"/>
        </w:rPr>
        <w:t>1</w:t>
      </w:r>
      <w:r w:rsidR="0064338F" w:rsidRPr="004F2DF7">
        <w:rPr>
          <w:color w:val="auto"/>
          <w:lang w:val="lt-LT" w:eastAsia="lt-LT"/>
        </w:rPr>
        <w:t>0</w:t>
      </w:r>
      <w:r w:rsidR="23F428D3" w:rsidRPr="004F2DF7">
        <w:rPr>
          <w:color w:val="auto"/>
          <w:lang w:val="lt-LT" w:eastAsia="lt-LT"/>
        </w:rPr>
        <w:t>.</w:t>
      </w:r>
      <w:r w:rsidR="00745155" w:rsidRPr="004F2DF7">
        <w:rPr>
          <w:color w:val="auto"/>
          <w:lang w:val="lt-LT" w:eastAsia="lt-LT"/>
        </w:rPr>
        <w:t>4</w:t>
      </w:r>
      <w:r w:rsidR="23F428D3" w:rsidRPr="004F2DF7">
        <w:rPr>
          <w:color w:val="auto"/>
          <w:lang w:val="lt-LT" w:eastAsia="lt-LT"/>
        </w:rPr>
        <w:t xml:space="preserve">. kūrinių teisių ir licencijų įsigijimo; </w:t>
      </w:r>
    </w:p>
    <w:p w14:paraId="5D44B222" w14:textId="35E771F5" w:rsidR="00582411" w:rsidRPr="004F2DF7" w:rsidRDefault="46E71177" w:rsidP="00545132">
      <w:pPr>
        <w:pStyle w:val="Default"/>
        <w:ind w:firstLine="851"/>
        <w:jc w:val="both"/>
        <w:rPr>
          <w:color w:val="auto"/>
          <w:lang w:val="lt-LT" w:eastAsia="lt-LT"/>
        </w:rPr>
      </w:pPr>
      <w:r w:rsidRPr="004F2DF7">
        <w:rPr>
          <w:color w:val="auto"/>
          <w:lang w:val="lt-LT" w:eastAsia="lt-LT"/>
        </w:rPr>
        <w:t>1</w:t>
      </w:r>
      <w:r w:rsidR="0064338F" w:rsidRPr="004F2DF7">
        <w:rPr>
          <w:color w:val="auto"/>
          <w:lang w:val="lt-LT" w:eastAsia="lt-LT"/>
        </w:rPr>
        <w:t>0</w:t>
      </w:r>
      <w:r w:rsidR="23F428D3" w:rsidRPr="004F2DF7">
        <w:rPr>
          <w:color w:val="auto"/>
          <w:lang w:val="lt-LT"/>
        </w:rPr>
        <w:t>.</w:t>
      </w:r>
      <w:r w:rsidR="00745155" w:rsidRPr="004F2DF7">
        <w:rPr>
          <w:color w:val="auto"/>
          <w:lang w:val="lt-LT"/>
        </w:rPr>
        <w:t>5</w:t>
      </w:r>
      <w:r w:rsidR="23F428D3" w:rsidRPr="004F2DF7">
        <w:rPr>
          <w:color w:val="auto"/>
          <w:lang w:val="lt-LT"/>
        </w:rPr>
        <w:t>.</w:t>
      </w:r>
      <w:r w:rsidR="23F428D3" w:rsidRPr="004F2DF7">
        <w:rPr>
          <w:color w:val="auto"/>
          <w:lang w:val="lt-LT" w:eastAsia="lt-LT"/>
        </w:rPr>
        <w:t xml:space="preserve"> reklamos</w:t>
      </w:r>
      <w:r w:rsidR="00D308FF" w:rsidRPr="004F2DF7">
        <w:rPr>
          <w:color w:val="auto"/>
          <w:lang w:val="lt-LT" w:eastAsia="lt-LT"/>
        </w:rPr>
        <w:t xml:space="preserve">, </w:t>
      </w:r>
      <w:r w:rsidR="23F428D3" w:rsidRPr="004F2DF7">
        <w:rPr>
          <w:color w:val="auto"/>
          <w:lang w:val="lt-LT" w:eastAsia="lt-LT"/>
        </w:rPr>
        <w:t>kitų viešinimo priemonių parengimo (turinio, dizaino kūrimo darbai, maketavimas, spauda ir kt.)</w:t>
      </w:r>
      <w:r w:rsidR="00D308FF" w:rsidRPr="004F2DF7">
        <w:rPr>
          <w:color w:val="auto"/>
          <w:lang w:val="lt-LT" w:eastAsia="lt-LT"/>
        </w:rPr>
        <w:t xml:space="preserve"> ir </w:t>
      </w:r>
      <w:r w:rsidR="00D308FF" w:rsidRPr="004F2DF7">
        <w:rPr>
          <w:color w:val="auto"/>
          <w:lang w:val="lt-LT"/>
        </w:rPr>
        <w:t xml:space="preserve">viešinimo kampanijų, susijusių su </w:t>
      </w:r>
      <w:r w:rsidR="00A05853" w:rsidRPr="004F2DF7">
        <w:rPr>
          <w:color w:val="auto"/>
          <w:lang w:val="lt-LT"/>
        </w:rPr>
        <w:t xml:space="preserve">dainyklos </w:t>
      </w:r>
      <w:r w:rsidR="00D308FF" w:rsidRPr="004F2DF7">
        <w:rPr>
          <w:color w:val="auto"/>
          <w:lang w:val="lt-LT"/>
        </w:rPr>
        <w:t>projekto veikla;</w:t>
      </w:r>
    </w:p>
    <w:p w14:paraId="2F72A9FB" w14:textId="55A530CE" w:rsidR="00582411" w:rsidRPr="004F2DF7" w:rsidRDefault="23F428D3" w:rsidP="00545132">
      <w:pPr>
        <w:pStyle w:val="Default"/>
        <w:ind w:firstLine="851"/>
        <w:jc w:val="both"/>
        <w:rPr>
          <w:color w:val="auto"/>
          <w:lang w:val="lt-LT" w:eastAsia="lt-LT"/>
        </w:rPr>
      </w:pPr>
      <w:r w:rsidRPr="004F2DF7">
        <w:rPr>
          <w:color w:val="auto"/>
          <w:lang w:val="lt-LT" w:eastAsia="lt-LT"/>
        </w:rPr>
        <w:t>1</w:t>
      </w:r>
      <w:r w:rsidR="0064338F" w:rsidRPr="004F2DF7">
        <w:rPr>
          <w:color w:val="auto"/>
          <w:lang w:val="lt-LT" w:eastAsia="lt-LT"/>
        </w:rPr>
        <w:t>0</w:t>
      </w:r>
      <w:r w:rsidRPr="004F2DF7">
        <w:rPr>
          <w:color w:val="auto"/>
          <w:lang w:val="lt-LT" w:eastAsia="lt-LT"/>
        </w:rPr>
        <w:t>.</w:t>
      </w:r>
      <w:r w:rsidR="00745155" w:rsidRPr="004F2DF7">
        <w:rPr>
          <w:color w:val="auto"/>
          <w:lang w:val="lt-LT" w:eastAsia="lt-LT"/>
        </w:rPr>
        <w:t>6</w:t>
      </w:r>
      <w:r w:rsidRPr="004F2DF7">
        <w:rPr>
          <w:color w:val="auto"/>
          <w:lang w:val="lt-LT" w:eastAsia="lt-LT"/>
        </w:rPr>
        <w:t xml:space="preserve">. </w:t>
      </w:r>
      <w:r w:rsidR="00A05853" w:rsidRPr="004F2DF7">
        <w:rPr>
          <w:color w:val="auto"/>
          <w:lang w:val="lt-LT" w:eastAsia="lt-LT"/>
        </w:rPr>
        <w:t xml:space="preserve">dainyklos </w:t>
      </w:r>
      <w:r w:rsidRPr="004F2DF7">
        <w:rPr>
          <w:color w:val="auto"/>
          <w:lang w:val="lt-LT" w:eastAsia="lt-LT"/>
        </w:rPr>
        <w:t>projekt</w:t>
      </w:r>
      <w:r w:rsidR="00786917" w:rsidRPr="004F2DF7">
        <w:rPr>
          <w:color w:val="auto"/>
          <w:lang w:val="lt-LT" w:eastAsia="lt-LT"/>
        </w:rPr>
        <w:t xml:space="preserve">o </w:t>
      </w:r>
      <w:r w:rsidRPr="004F2DF7">
        <w:rPr>
          <w:color w:val="auto"/>
          <w:lang w:val="lt-LT" w:eastAsia="lt-LT"/>
        </w:rPr>
        <w:t>administravimo</w:t>
      </w:r>
      <w:r w:rsidR="00D66985" w:rsidRPr="004F2DF7">
        <w:rPr>
          <w:color w:val="auto"/>
          <w:lang w:val="lt-LT" w:eastAsia="lt-LT"/>
        </w:rPr>
        <w:t>.</w:t>
      </w:r>
    </w:p>
    <w:p w14:paraId="3289DCB8" w14:textId="7E32BBB6" w:rsidR="006B538F" w:rsidRPr="004F2DF7" w:rsidRDefault="23F428D3" w:rsidP="00545132">
      <w:pPr>
        <w:tabs>
          <w:tab w:val="left" w:pos="777"/>
        </w:tabs>
        <w:ind w:firstLine="851"/>
        <w:jc w:val="both"/>
        <w:rPr>
          <w:lang w:val="lt-LT"/>
        </w:rPr>
      </w:pPr>
      <w:r w:rsidRPr="004F2DF7">
        <w:rPr>
          <w:lang w:val="lt-LT"/>
        </w:rPr>
        <w:t>1</w:t>
      </w:r>
      <w:r w:rsidR="0064338F" w:rsidRPr="004F2DF7">
        <w:rPr>
          <w:lang w:val="lt-LT"/>
        </w:rPr>
        <w:t>1</w:t>
      </w:r>
      <w:r w:rsidRPr="004F2DF7">
        <w:rPr>
          <w:lang w:val="lt-LT"/>
        </w:rPr>
        <w:t>. Netinkamos finansuoti išlaidos:</w:t>
      </w:r>
      <w:bookmarkStart w:id="3" w:name="_Hlk175227169"/>
    </w:p>
    <w:p w14:paraId="07942107" w14:textId="7EBDE217" w:rsidR="00392661" w:rsidRPr="004F2DF7" w:rsidRDefault="23F428D3" w:rsidP="5E38F186">
      <w:pPr>
        <w:tabs>
          <w:tab w:val="left" w:pos="777"/>
        </w:tabs>
        <w:ind w:firstLine="851"/>
        <w:jc w:val="both"/>
        <w:rPr>
          <w:lang w:val="lt-LT"/>
        </w:rPr>
      </w:pPr>
      <w:r w:rsidRPr="004F2DF7">
        <w:rPr>
          <w:lang w:val="lt-LT"/>
        </w:rPr>
        <w:lastRenderedPageBreak/>
        <w:t>1</w:t>
      </w:r>
      <w:r w:rsidR="0064338F" w:rsidRPr="004F2DF7">
        <w:rPr>
          <w:lang w:val="lt-LT"/>
        </w:rPr>
        <w:t>1</w:t>
      </w:r>
      <w:r w:rsidRPr="004F2DF7">
        <w:rPr>
          <w:lang w:val="lt-LT"/>
        </w:rPr>
        <w:t>.</w:t>
      </w:r>
      <w:r w:rsidR="00D308FF" w:rsidRPr="004F2DF7">
        <w:rPr>
          <w:lang w:val="lt-LT"/>
        </w:rPr>
        <w:t>1</w:t>
      </w:r>
      <w:r w:rsidRPr="004F2DF7">
        <w:rPr>
          <w:lang w:val="lt-LT"/>
        </w:rPr>
        <w:t xml:space="preserve">. </w:t>
      </w:r>
      <w:r w:rsidR="00A05853" w:rsidRPr="004F2DF7">
        <w:rPr>
          <w:lang w:val="lt-LT"/>
        </w:rPr>
        <w:t xml:space="preserve">dainyklos </w:t>
      </w:r>
      <w:r w:rsidRPr="004F2DF7">
        <w:rPr>
          <w:lang w:val="lt-LT"/>
        </w:rPr>
        <w:t>projekto administravimo (pareiškėjo, kurio vardu pateikta elektroninė paraiška, darbuotojų arba samdomų darbuotojų atlyginimai, biuro nuomos ar kitos su tuo susijusios išlaidos, komunalinės paslaugos, ryšių paslaugos ir kt., jei tai sudaro daugiau kaip 30 procentų Savivaldybės biudžeto lėšų, skirtų</w:t>
      </w:r>
      <w:r w:rsidR="00FA22DC" w:rsidRPr="004F2DF7">
        <w:rPr>
          <w:lang w:val="lt-LT"/>
        </w:rPr>
        <w:t xml:space="preserve"> </w:t>
      </w:r>
      <w:r w:rsidRPr="004F2DF7">
        <w:rPr>
          <w:lang w:val="lt-LT"/>
        </w:rPr>
        <w:t>ši</w:t>
      </w:r>
      <w:r w:rsidR="00CC7543" w:rsidRPr="004F2DF7">
        <w:rPr>
          <w:lang w:val="lt-LT"/>
        </w:rPr>
        <w:t>o</w:t>
      </w:r>
      <w:r w:rsidRPr="004F2DF7">
        <w:rPr>
          <w:lang w:val="lt-LT"/>
        </w:rPr>
        <w:t xml:space="preserve"> </w:t>
      </w:r>
      <w:r w:rsidR="00A05853" w:rsidRPr="004F2DF7">
        <w:rPr>
          <w:lang w:val="lt-LT"/>
        </w:rPr>
        <w:t xml:space="preserve">dainyklos </w:t>
      </w:r>
      <w:r w:rsidRPr="004F2DF7">
        <w:rPr>
          <w:lang w:val="lt-LT"/>
        </w:rPr>
        <w:t>projekt</w:t>
      </w:r>
      <w:r w:rsidR="00CC7543" w:rsidRPr="004F2DF7">
        <w:rPr>
          <w:lang w:val="lt-LT"/>
        </w:rPr>
        <w:t>o</w:t>
      </w:r>
      <w:r w:rsidR="0033798F" w:rsidRPr="004F2DF7">
        <w:rPr>
          <w:lang w:val="lt-LT"/>
        </w:rPr>
        <w:t xml:space="preserve"> veiklai </w:t>
      </w:r>
      <w:r w:rsidRPr="004F2DF7">
        <w:rPr>
          <w:lang w:val="lt-LT"/>
        </w:rPr>
        <w:t>įgyvendin</w:t>
      </w:r>
      <w:r w:rsidR="0033798F" w:rsidRPr="004F2DF7">
        <w:rPr>
          <w:lang w:val="lt-LT"/>
        </w:rPr>
        <w:t>t</w:t>
      </w:r>
      <w:r w:rsidRPr="004F2DF7">
        <w:rPr>
          <w:lang w:val="lt-LT"/>
        </w:rPr>
        <w:t>i);</w:t>
      </w:r>
    </w:p>
    <w:p w14:paraId="73F85598" w14:textId="33680B25" w:rsidR="00582411" w:rsidRPr="004F2DF7" w:rsidRDefault="23F428D3" w:rsidP="00545132">
      <w:pPr>
        <w:tabs>
          <w:tab w:val="left" w:pos="777"/>
        </w:tabs>
        <w:ind w:firstLine="851"/>
        <w:jc w:val="both"/>
        <w:rPr>
          <w:lang w:val="lt-LT"/>
        </w:rPr>
      </w:pPr>
      <w:r w:rsidRPr="004F2DF7">
        <w:rPr>
          <w:lang w:val="lt-LT"/>
        </w:rPr>
        <w:t>1</w:t>
      </w:r>
      <w:r w:rsidR="0064338F" w:rsidRPr="004F2DF7">
        <w:rPr>
          <w:lang w:val="lt-LT"/>
        </w:rPr>
        <w:t>1</w:t>
      </w:r>
      <w:r w:rsidRPr="004F2DF7">
        <w:rPr>
          <w:lang w:val="lt-LT"/>
        </w:rPr>
        <w:t>.</w:t>
      </w:r>
      <w:r w:rsidR="0AFC7813" w:rsidRPr="004F2DF7">
        <w:rPr>
          <w:lang w:val="lt-LT"/>
        </w:rPr>
        <w:t>2</w:t>
      </w:r>
      <w:r w:rsidRPr="004F2DF7">
        <w:rPr>
          <w:lang w:val="lt-LT"/>
        </w:rPr>
        <w:t>. patalpų remonto, pastatų renovacijos, meno kūrinių restauravimo ar įsigijimo;</w:t>
      </w:r>
    </w:p>
    <w:p w14:paraId="18F8A128" w14:textId="0A3E363E" w:rsidR="00582411" w:rsidRPr="004F2DF7" w:rsidRDefault="23F428D3" w:rsidP="00545132">
      <w:pPr>
        <w:tabs>
          <w:tab w:val="left" w:pos="777"/>
        </w:tabs>
        <w:ind w:firstLine="851"/>
        <w:jc w:val="both"/>
        <w:rPr>
          <w:lang w:val="lt-LT"/>
        </w:rPr>
      </w:pPr>
      <w:r w:rsidRPr="004F2DF7">
        <w:rPr>
          <w:lang w:val="lt-LT"/>
        </w:rPr>
        <w:t>1</w:t>
      </w:r>
      <w:r w:rsidR="0064338F" w:rsidRPr="004F2DF7">
        <w:rPr>
          <w:lang w:val="lt-LT"/>
        </w:rPr>
        <w:t>1</w:t>
      </w:r>
      <w:r w:rsidRPr="004F2DF7">
        <w:rPr>
          <w:lang w:val="lt-LT"/>
        </w:rPr>
        <w:t>.</w:t>
      </w:r>
      <w:r w:rsidR="0AFC7813" w:rsidRPr="004F2DF7">
        <w:rPr>
          <w:lang w:val="lt-LT"/>
        </w:rPr>
        <w:t>3</w:t>
      </w:r>
      <w:r w:rsidRPr="004F2DF7">
        <w:rPr>
          <w:lang w:val="lt-LT"/>
        </w:rPr>
        <w:t>. degalų, išskyrus</w:t>
      </w:r>
      <w:r w:rsidR="00A05853" w:rsidRPr="004F2DF7">
        <w:rPr>
          <w:lang w:val="lt-LT"/>
        </w:rPr>
        <w:t xml:space="preserve"> dainyklos</w:t>
      </w:r>
      <w:r w:rsidRPr="004F2DF7">
        <w:rPr>
          <w:lang w:val="lt-LT"/>
        </w:rPr>
        <w:t xml:space="preserve"> projekt</w:t>
      </w:r>
      <w:r w:rsidR="00E1195A" w:rsidRPr="004F2DF7">
        <w:rPr>
          <w:lang w:val="lt-LT"/>
        </w:rPr>
        <w:t>o</w:t>
      </w:r>
      <w:r w:rsidR="00786917" w:rsidRPr="004F2DF7">
        <w:rPr>
          <w:lang w:val="lt-LT"/>
        </w:rPr>
        <w:t xml:space="preserve"> </w:t>
      </w:r>
      <w:r w:rsidR="00E1195A" w:rsidRPr="004F2DF7">
        <w:rPr>
          <w:lang w:val="lt-LT"/>
        </w:rPr>
        <w:t xml:space="preserve">veiklai vykdyti </w:t>
      </w:r>
      <w:r w:rsidRPr="004F2DF7">
        <w:rPr>
          <w:lang w:val="lt-LT"/>
        </w:rPr>
        <w:t>reikalingas transportavimo išlaidas, tarptautinių projektų kelionių išlaidas;</w:t>
      </w:r>
    </w:p>
    <w:p w14:paraId="64F1288E" w14:textId="77D664C8" w:rsidR="23F428D3" w:rsidRPr="004F2DF7" w:rsidRDefault="23F428D3" w:rsidP="5E38F186">
      <w:pPr>
        <w:tabs>
          <w:tab w:val="left" w:pos="777"/>
        </w:tabs>
        <w:ind w:firstLine="851"/>
        <w:jc w:val="both"/>
        <w:rPr>
          <w:lang w:val="lt-LT"/>
        </w:rPr>
      </w:pPr>
      <w:r w:rsidRPr="004F2DF7">
        <w:rPr>
          <w:lang w:val="lt-LT"/>
        </w:rPr>
        <w:t>1</w:t>
      </w:r>
      <w:r w:rsidR="0064338F" w:rsidRPr="004F2DF7">
        <w:rPr>
          <w:lang w:val="lt-LT"/>
        </w:rPr>
        <w:t>1</w:t>
      </w:r>
      <w:r w:rsidRPr="004F2DF7">
        <w:rPr>
          <w:lang w:val="lt-LT"/>
        </w:rPr>
        <w:t>.</w:t>
      </w:r>
      <w:r w:rsidR="0AFC7813" w:rsidRPr="004F2DF7">
        <w:rPr>
          <w:lang w:val="lt-LT"/>
        </w:rPr>
        <w:t>4</w:t>
      </w:r>
      <w:r w:rsidRPr="004F2DF7">
        <w:rPr>
          <w:lang w:val="lt-LT"/>
        </w:rPr>
        <w:t>. maitinimo paslaugų</w:t>
      </w:r>
      <w:r w:rsidR="00D308FF" w:rsidRPr="004F2DF7">
        <w:rPr>
          <w:lang w:val="lt-LT"/>
        </w:rPr>
        <w:t xml:space="preserve"> </w:t>
      </w:r>
      <w:r w:rsidR="00A314E6" w:rsidRPr="004F2DF7">
        <w:rPr>
          <w:lang w:val="lt-LT"/>
        </w:rPr>
        <w:t>(išskyrus vandenį);</w:t>
      </w:r>
    </w:p>
    <w:p w14:paraId="05F0D12E" w14:textId="552A0C99" w:rsidR="00BD7DF6" w:rsidRPr="004F2DF7" w:rsidRDefault="23F428D3" w:rsidP="457DAEDC">
      <w:pPr>
        <w:pStyle w:val="Default"/>
        <w:ind w:firstLine="851"/>
        <w:jc w:val="both"/>
        <w:rPr>
          <w:color w:val="auto"/>
          <w:lang w:val="lt-LT"/>
        </w:rPr>
      </w:pPr>
      <w:r w:rsidRPr="004F2DF7">
        <w:rPr>
          <w:color w:val="auto"/>
          <w:lang w:val="lt-LT"/>
        </w:rPr>
        <w:t>1</w:t>
      </w:r>
      <w:r w:rsidR="0064338F" w:rsidRPr="004F2DF7">
        <w:rPr>
          <w:color w:val="auto"/>
          <w:lang w:val="lt-LT"/>
        </w:rPr>
        <w:t>1</w:t>
      </w:r>
      <w:r w:rsidRPr="004F2DF7">
        <w:rPr>
          <w:color w:val="auto"/>
          <w:lang w:val="lt-LT"/>
        </w:rPr>
        <w:t>.</w:t>
      </w:r>
      <w:r w:rsidR="00D308FF" w:rsidRPr="004F2DF7">
        <w:rPr>
          <w:color w:val="auto"/>
          <w:lang w:val="lt-LT"/>
        </w:rPr>
        <w:t>5</w:t>
      </w:r>
      <w:r w:rsidRPr="004F2DF7">
        <w:rPr>
          <w:color w:val="auto"/>
          <w:lang w:val="lt-LT"/>
        </w:rPr>
        <w:t>. paramos (pareiškėjai negali panaudoti Savivaldybės biudžeto lėšų paramai skirti)</w:t>
      </w:r>
      <w:r w:rsidR="61D0E4A4" w:rsidRPr="004F2DF7">
        <w:rPr>
          <w:color w:val="auto"/>
          <w:lang w:val="lt-LT"/>
        </w:rPr>
        <w:t xml:space="preserve">; </w:t>
      </w:r>
    </w:p>
    <w:p w14:paraId="2E9F7E00" w14:textId="3287060C" w:rsidR="00BD7DF6" w:rsidRPr="004F2DF7" w:rsidRDefault="6E928008" w:rsidP="4377A27E">
      <w:pPr>
        <w:pStyle w:val="Default"/>
        <w:shd w:val="clear" w:color="auto" w:fill="FFFFFF" w:themeFill="background1"/>
        <w:ind w:firstLine="851"/>
        <w:jc w:val="both"/>
        <w:rPr>
          <w:rFonts w:eastAsia="Times New Roman"/>
          <w:color w:val="000000" w:themeColor="text1"/>
          <w:lang w:val="lt-LT"/>
        </w:rPr>
      </w:pPr>
      <w:r w:rsidRPr="004F2DF7">
        <w:rPr>
          <w:color w:val="auto"/>
          <w:lang w:val="lt-LT"/>
        </w:rPr>
        <w:t>1</w:t>
      </w:r>
      <w:r w:rsidR="0064338F" w:rsidRPr="004F2DF7">
        <w:rPr>
          <w:color w:val="auto"/>
          <w:lang w:val="lt-LT"/>
        </w:rPr>
        <w:t>1</w:t>
      </w:r>
      <w:r w:rsidRPr="004F2DF7">
        <w:rPr>
          <w:color w:val="auto"/>
          <w:lang w:val="lt-LT"/>
        </w:rPr>
        <w:t xml:space="preserve">.6. </w:t>
      </w:r>
      <w:r w:rsidRPr="004F2DF7">
        <w:rPr>
          <w:rFonts w:eastAsia="Times New Roman"/>
          <w:color w:val="000000" w:themeColor="text1"/>
          <w:lang w:val="lt-LT"/>
        </w:rPr>
        <w:t>banko komisini</w:t>
      </w:r>
      <w:r w:rsidR="61208523" w:rsidRPr="004F2DF7">
        <w:rPr>
          <w:rFonts w:eastAsia="Times New Roman"/>
          <w:color w:val="000000" w:themeColor="text1"/>
          <w:lang w:val="lt-LT"/>
        </w:rPr>
        <w:t>o</w:t>
      </w:r>
      <w:r w:rsidRPr="004F2DF7">
        <w:rPr>
          <w:rFonts w:eastAsia="Times New Roman"/>
          <w:color w:val="000000" w:themeColor="text1"/>
          <w:lang w:val="lt-LT"/>
        </w:rPr>
        <w:t xml:space="preserve"> mokesčio</w:t>
      </w:r>
      <w:r w:rsidR="0064338F" w:rsidRPr="004F2DF7">
        <w:rPr>
          <w:rFonts w:eastAsia="Times New Roman"/>
          <w:color w:val="000000" w:themeColor="text1"/>
          <w:lang w:val="lt-LT"/>
        </w:rPr>
        <w:t>;</w:t>
      </w:r>
    </w:p>
    <w:p w14:paraId="78AE6447" w14:textId="3D22CDFA" w:rsidR="00BD7DF6" w:rsidRPr="004F2DF7" w:rsidRDefault="6E928008" w:rsidP="00CC1696">
      <w:pPr>
        <w:shd w:val="clear" w:color="auto" w:fill="FFFFFF" w:themeFill="background1"/>
        <w:ind w:firstLine="851"/>
        <w:jc w:val="both"/>
        <w:rPr>
          <w:rFonts w:eastAsia="Times New Roman"/>
          <w:color w:val="000000" w:themeColor="text1"/>
          <w:lang w:val="lt-LT"/>
        </w:rPr>
      </w:pPr>
      <w:r w:rsidRPr="004F2DF7">
        <w:rPr>
          <w:rFonts w:eastAsia="Times New Roman"/>
          <w:lang w:val="lt-LT"/>
        </w:rPr>
        <w:t>1</w:t>
      </w:r>
      <w:r w:rsidR="0064338F" w:rsidRPr="004F2DF7">
        <w:rPr>
          <w:rFonts w:eastAsia="Times New Roman"/>
          <w:lang w:val="lt-LT"/>
        </w:rPr>
        <w:t>1</w:t>
      </w:r>
      <w:r w:rsidRPr="004F2DF7">
        <w:rPr>
          <w:rFonts w:eastAsia="Times New Roman"/>
          <w:lang w:val="lt-LT"/>
        </w:rPr>
        <w:t>.7.</w:t>
      </w:r>
      <w:r w:rsidRPr="004F2DF7">
        <w:rPr>
          <w:rFonts w:eastAsia="Times New Roman"/>
          <w:sz w:val="14"/>
          <w:szCs w:val="14"/>
          <w:lang w:val="lt-LT"/>
        </w:rPr>
        <w:t xml:space="preserve">  </w:t>
      </w:r>
      <w:r w:rsidRPr="004F2DF7">
        <w:rPr>
          <w:rFonts w:eastAsia="Times New Roman"/>
          <w:lang w:val="lt-LT"/>
        </w:rPr>
        <w:t xml:space="preserve">nedidelės išlaidos (iki 15 </w:t>
      </w:r>
      <w:r w:rsidR="009532B8" w:rsidRPr="004F2DF7">
        <w:rPr>
          <w:rFonts w:eastAsia="Times New Roman"/>
          <w:lang w:val="lt-LT"/>
        </w:rPr>
        <w:t>Eur</w:t>
      </w:r>
      <w:r w:rsidRPr="004F2DF7">
        <w:rPr>
          <w:rFonts w:eastAsia="Times New Roman"/>
          <w:lang w:val="lt-LT"/>
        </w:rPr>
        <w:t>)</w:t>
      </w:r>
      <w:r w:rsidR="009532B8" w:rsidRPr="004F2DF7">
        <w:rPr>
          <w:rFonts w:eastAsia="Times New Roman"/>
          <w:lang w:val="lt-LT"/>
        </w:rPr>
        <w:t>.</w:t>
      </w:r>
    </w:p>
    <w:p w14:paraId="719DB769" w14:textId="1B143F54" w:rsidR="00BD7DF6" w:rsidRPr="004F2DF7" w:rsidRDefault="303E1ED6" w:rsidP="0064338F">
      <w:pPr>
        <w:shd w:val="clear" w:color="auto" w:fill="FFFFFF" w:themeFill="background1"/>
        <w:ind w:firstLine="851"/>
        <w:jc w:val="both"/>
        <w:rPr>
          <w:rFonts w:eastAsia="Times New Roman"/>
          <w:lang w:val="lt-LT"/>
        </w:rPr>
      </w:pPr>
      <w:r w:rsidRPr="004F2DF7">
        <w:rPr>
          <w:rFonts w:eastAsia="Times New Roman"/>
          <w:lang w:val="lt-LT"/>
        </w:rPr>
        <w:t>1</w:t>
      </w:r>
      <w:r w:rsidR="0064338F" w:rsidRPr="004F2DF7">
        <w:rPr>
          <w:rFonts w:eastAsia="Times New Roman"/>
          <w:lang w:val="lt-LT"/>
        </w:rPr>
        <w:t>2</w:t>
      </w:r>
      <w:r w:rsidRPr="004F2DF7">
        <w:rPr>
          <w:rFonts w:eastAsia="Times New Roman"/>
          <w:lang w:val="lt-LT"/>
        </w:rPr>
        <w:t>.</w:t>
      </w:r>
      <w:r w:rsidR="0064338F" w:rsidRPr="004F2DF7">
        <w:rPr>
          <w:rFonts w:eastAsia="Times New Roman"/>
          <w:lang w:val="lt-LT"/>
        </w:rPr>
        <w:t xml:space="preserve"> </w:t>
      </w:r>
      <w:r w:rsidR="3F832CA9" w:rsidRPr="004F2DF7">
        <w:rPr>
          <w:rFonts w:eastAsia="Times New Roman"/>
          <w:lang w:val="lt-LT"/>
        </w:rPr>
        <w:t>Naudojant Savivaldybės biudžeto lėšas dainyklos projekto įgyvendinimo metu, atsiskaitymai grynaisiais pinigais negalimi.</w:t>
      </w:r>
    </w:p>
    <w:bookmarkEnd w:id="3"/>
    <w:p w14:paraId="18869E85" w14:textId="77777777" w:rsidR="00DB48B3" w:rsidRPr="004F2DF7" w:rsidRDefault="00DB48B3" w:rsidP="00127C6D">
      <w:pPr>
        <w:tabs>
          <w:tab w:val="left" w:pos="709"/>
        </w:tabs>
        <w:jc w:val="both"/>
        <w:rPr>
          <w:b/>
          <w:bCs/>
          <w:lang w:val="lt-LT"/>
        </w:rPr>
      </w:pPr>
    </w:p>
    <w:p w14:paraId="1DA528A7" w14:textId="76FE767B" w:rsidR="00582411" w:rsidRPr="004F2DF7" w:rsidRDefault="0064338F" w:rsidP="247DABE1">
      <w:pPr>
        <w:tabs>
          <w:tab w:val="left" w:pos="777"/>
        </w:tabs>
        <w:jc w:val="center"/>
        <w:rPr>
          <w:b/>
          <w:bCs/>
          <w:lang w:val="lt-LT"/>
        </w:rPr>
      </w:pPr>
      <w:r w:rsidRPr="004F2DF7">
        <w:rPr>
          <w:b/>
          <w:bCs/>
          <w:lang w:val="lt-LT"/>
        </w:rPr>
        <w:t>I</w:t>
      </w:r>
      <w:r w:rsidR="5B92522F" w:rsidRPr="004F2DF7">
        <w:rPr>
          <w:b/>
          <w:bCs/>
          <w:lang w:val="lt-LT"/>
        </w:rPr>
        <w:t xml:space="preserve">V </w:t>
      </w:r>
      <w:r w:rsidR="23F428D3" w:rsidRPr="004F2DF7">
        <w:rPr>
          <w:b/>
          <w:bCs/>
          <w:lang w:val="lt-LT"/>
        </w:rPr>
        <w:t>SKYRIUS</w:t>
      </w:r>
    </w:p>
    <w:p w14:paraId="6415467D" w14:textId="77777777" w:rsidR="00582411" w:rsidRPr="004F2DF7" w:rsidRDefault="23F428D3" w:rsidP="247DABE1">
      <w:pPr>
        <w:tabs>
          <w:tab w:val="left" w:pos="777"/>
        </w:tabs>
        <w:jc w:val="center"/>
        <w:rPr>
          <w:b/>
          <w:bCs/>
          <w:lang w:val="lt-LT"/>
        </w:rPr>
      </w:pPr>
      <w:r w:rsidRPr="004F2DF7">
        <w:rPr>
          <w:b/>
          <w:bCs/>
          <w:lang w:val="lt-LT"/>
        </w:rPr>
        <w:t>PARAIŠKŲ TEIKIMO TVARKA</w:t>
      </w:r>
    </w:p>
    <w:p w14:paraId="1F3E0F9D" w14:textId="77777777" w:rsidR="00582411" w:rsidRPr="004F2DF7" w:rsidRDefault="00582411" w:rsidP="00582411">
      <w:pPr>
        <w:tabs>
          <w:tab w:val="left" w:pos="777"/>
        </w:tabs>
        <w:ind w:firstLine="720"/>
        <w:jc w:val="both"/>
        <w:rPr>
          <w:lang w:val="lt-LT"/>
        </w:rPr>
      </w:pPr>
    </w:p>
    <w:p w14:paraId="660D9A15" w14:textId="442B615F" w:rsidR="00582411" w:rsidRPr="004F2DF7" w:rsidRDefault="23F428D3" w:rsidP="0064338F">
      <w:pPr>
        <w:tabs>
          <w:tab w:val="left" w:pos="777"/>
        </w:tabs>
        <w:ind w:firstLine="851"/>
        <w:jc w:val="both"/>
        <w:rPr>
          <w:u w:val="single"/>
          <w:lang w:val="lt-LT"/>
        </w:rPr>
      </w:pPr>
      <w:r w:rsidRPr="004F2DF7">
        <w:rPr>
          <w:lang w:val="lt-LT"/>
        </w:rPr>
        <w:t>1</w:t>
      </w:r>
      <w:r w:rsidR="0064338F" w:rsidRPr="004F2DF7">
        <w:rPr>
          <w:lang w:val="lt-LT"/>
        </w:rPr>
        <w:t>3</w:t>
      </w:r>
      <w:r w:rsidRPr="004F2DF7">
        <w:rPr>
          <w:lang w:val="lt-LT"/>
        </w:rPr>
        <w:t>. Nuostatuose nustatyt</w:t>
      </w:r>
      <w:r w:rsidR="654A95E9" w:rsidRPr="004F2DF7">
        <w:rPr>
          <w:lang w:val="lt-LT"/>
        </w:rPr>
        <w:t>os</w:t>
      </w:r>
      <w:r w:rsidRPr="004F2DF7">
        <w:rPr>
          <w:lang w:val="lt-LT"/>
        </w:rPr>
        <w:t xml:space="preserve"> form</w:t>
      </w:r>
      <w:r w:rsidR="654A95E9" w:rsidRPr="004F2DF7">
        <w:rPr>
          <w:lang w:val="lt-LT"/>
        </w:rPr>
        <w:t>os</w:t>
      </w:r>
      <w:r w:rsidRPr="004F2DF7">
        <w:rPr>
          <w:lang w:val="lt-LT"/>
        </w:rPr>
        <w:t xml:space="preserve"> elektroninės paraiškos</w:t>
      </w:r>
      <w:r w:rsidR="654A95E9" w:rsidRPr="004F2DF7">
        <w:rPr>
          <w:lang w:val="lt-LT"/>
        </w:rPr>
        <w:t xml:space="preserve"> (</w:t>
      </w:r>
      <w:r w:rsidR="6D4CCC7C" w:rsidRPr="004F2DF7">
        <w:rPr>
          <w:lang w:val="lt-LT"/>
        </w:rPr>
        <w:t>1</w:t>
      </w:r>
      <w:r w:rsidR="654A95E9" w:rsidRPr="004F2DF7">
        <w:rPr>
          <w:lang w:val="lt-LT"/>
        </w:rPr>
        <w:t xml:space="preserve"> prieda</w:t>
      </w:r>
      <w:r w:rsidRPr="004F2DF7" w:rsidDel="654A95E9">
        <w:rPr>
          <w:lang w:val="lt-LT"/>
        </w:rPr>
        <w:t>s</w:t>
      </w:r>
      <w:r w:rsidR="654A95E9" w:rsidRPr="004F2DF7">
        <w:rPr>
          <w:lang w:val="lt-LT"/>
        </w:rPr>
        <w:t>)</w:t>
      </w:r>
      <w:r w:rsidRPr="004F2DF7">
        <w:rPr>
          <w:lang w:val="lt-LT"/>
        </w:rPr>
        <w:t xml:space="preserve"> </w:t>
      </w:r>
      <w:r w:rsidR="2B8B2C8F" w:rsidRPr="004F2DF7">
        <w:rPr>
          <w:lang w:val="lt-LT"/>
        </w:rPr>
        <w:t>konkursui</w:t>
      </w:r>
      <w:r w:rsidR="105F6583" w:rsidRPr="004F2DF7">
        <w:rPr>
          <w:lang w:val="lt-LT"/>
        </w:rPr>
        <w:t xml:space="preserve"> </w:t>
      </w:r>
      <w:r w:rsidRPr="004F2DF7">
        <w:rPr>
          <w:lang w:val="lt-LT"/>
        </w:rPr>
        <w:t xml:space="preserve">priimamos paskelbus apie paraiškų teikimą ir paraiškų priėmimą Savivaldybės interneto svetainėje </w:t>
      </w:r>
      <w:proofErr w:type="spellStart"/>
      <w:r w:rsidRPr="004F2DF7">
        <w:rPr>
          <w:i/>
          <w:iCs/>
          <w:lang w:val="lt-LT"/>
        </w:rPr>
        <w:t>vilnius.l</w:t>
      </w:r>
      <w:r w:rsidR="612BB1AD" w:rsidRPr="004F2DF7">
        <w:rPr>
          <w:i/>
          <w:iCs/>
          <w:lang w:val="lt-LT"/>
        </w:rPr>
        <w:t>t</w:t>
      </w:r>
      <w:proofErr w:type="spellEnd"/>
      <w:r w:rsidR="612BB1AD" w:rsidRPr="004F2DF7">
        <w:rPr>
          <w:i/>
          <w:iCs/>
          <w:lang w:val="lt-LT"/>
        </w:rPr>
        <w:t xml:space="preserve">. </w:t>
      </w:r>
      <w:r w:rsidR="612BB1AD" w:rsidRPr="004F2DF7">
        <w:rPr>
          <w:lang w:val="lt-LT"/>
        </w:rPr>
        <w:t>Konkurso skelbime nurodoma ši informacija:</w:t>
      </w:r>
      <w:hyperlink w:history="1"/>
    </w:p>
    <w:p w14:paraId="32DCFD4F" w14:textId="649F5857" w:rsidR="00582411" w:rsidRPr="004F2DF7" w:rsidRDefault="23F428D3" w:rsidP="00545132">
      <w:pPr>
        <w:tabs>
          <w:tab w:val="left" w:pos="777"/>
        </w:tabs>
        <w:ind w:firstLine="851"/>
        <w:jc w:val="both"/>
        <w:rPr>
          <w:lang w:val="lt-LT"/>
        </w:rPr>
      </w:pPr>
      <w:r w:rsidRPr="004F2DF7">
        <w:rPr>
          <w:lang w:val="lt-LT"/>
        </w:rPr>
        <w:t>1</w:t>
      </w:r>
      <w:r w:rsidR="0064338F" w:rsidRPr="004F2DF7">
        <w:rPr>
          <w:lang w:val="lt-LT"/>
        </w:rPr>
        <w:t>3</w:t>
      </w:r>
      <w:r w:rsidRPr="004F2DF7">
        <w:rPr>
          <w:lang w:val="lt-LT"/>
        </w:rPr>
        <w:t>.1. konkurso pavadinimas;</w:t>
      </w:r>
    </w:p>
    <w:p w14:paraId="62EE85D5" w14:textId="1AEEF7B2" w:rsidR="00582411" w:rsidRPr="004F2DF7" w:rsidRDefault="23F428D3">
      <w:pPr>
        <w:tabs>
          <w:tab w:val="left" w:pos="777"/>
        </w:tabs>
        <w:ind w:firstLine="851"/>
        <w:jc w:val="both"/>
        <w:rPr>
          <w:lang w:val="lt-LT"/>
        </w:rPr>
      </w:pPr>
      <w:r w:rsidRPr="004F2DF7">
        <w:rPr>
          <w:lang w:val="lt-LT"/>
        </w:rPr>
        <w:t>1</w:t>
      </w:r>
      <w:r w:rsidR="0064338F" w:rsidRPr="004F2DF7">
        <w:rPr>
          <w:lang w:val="lt-LT"/>
        </w:rPr>
        <w:t>3</w:t>
      </w:r>
      <w:r w:rsidRPr="004F2DF7">
        <w:rPr>
          <w:lang w:val="lt-LT"/>
        </w:rPr>
        <w:t xml:space="preserve">.2. reikalavimai </w:t>
      </w:r>
      <w:r w:rsidR="2B8B2C8F" w:rsidRPr="004F2DF7">
        <w:rPr>
          <w:lang w:val="lt-LT"/>
        </w:rPr>
        <w:t>dainyklų</w:t>
      </w:r>
      <w:r w:rsidRPr="004F2DF7">
        <w:rPr>
          <w:lang w:val="lt-LT"/>
        </w:rPr>
        <w:t xml:space="preserve"> </w:t>
      </w:r>
      <w:r w:rsidR="37B11AF8" w:rsidRPr="004F2DF7">
        <w:rPr>
          <w:lang w:val="lt-LT"/>
        </w:rPr>
        <w:t xml:space="preserve">projektams </w:t>
      </w:r>
      <w:r w:rsidRPr="004F2DF7">
        <w:rPr>
          <w:lang w:val="lt-LT"/>
        </w:rPr>
        <w:t>pateikti;</w:t>
      </w:r>
    </w:p>
    <w:p w14:paraId="739116D1" w14:textId="2FE2347A" w:rsidR="00582411" w:rsidRPr="004F2DF7" w:rsidRDefault="23F428D3" w:rsidP="00545132">
      <w:pPr>
        <w:tabs>
          <w:tab w:val="left" w:pos="777"/>
        </w:tabs>
        <w:ind w:firstLine="851"/>
        <w:jc w:val="both"/>
        <w:rPr>
          <w:lang w:val="lt-LT"/>
        </w:rPr>
      </w:pPr>
      <w:r w:rsidRPr="004F2DF7">
        <w:rPr>
          <w:lang w:val="lt-LT"/>
        </w:rPr>
        <w:t>1</w:t>
      </w:r>
      <w:r w:rsidR="0064338F" w:rsidRPr="004F2DF7">
        <w:rPr>
          <w:lang w:val="lt-LT"/>
        </w:rPr>
        <w:t>3</w:t>
      </w:r>
      <w:r w:rsidRPr="004F2DF7">
        <w:rPr>
          <w:lang w:val="lt-LT"/>
        </w:rPr>
        <w:t>.3. reikalavimai su paraišk</w:t>
      </w:r>
      <w:r w:rsidR="65CEECFD" w:rsidRPr="004F2DF7">
        <w:rPr>
          <w:lang w:val="lt-LT"/>
        </w:rPr>
        <w:t>omis</w:t>
      </w:r>
      <w:r w:rsidRPr="004F2DF7">
        <w:rPr>
          <w:lang w:val="lt-LT"/>
        </w:rPr>
        <w:t xml:space="preserve"> pateikiamiems dokumentams;</w:t>
      </w:r>
    </w:p>
    <w:p w14:paraId="202532FC" w14:textId="79C6408E" w:rsidR="00582411" w:rsidRPr="004F2DF7" w:rsidRDefault="23F428D3" w:rsidP="00545132">
      <w:pPr>
        <w:tabs>
          <w:tab w:val="left" w:pos="777"/>
        </w:tabs>
        <w:ind w:firstLine="851"/>
        <w:jc w:val="both"/>
        <w:rPr>
          <w:lang w:val="lt-LT"/>
        </w:rPr>
      </w:pPr>
      <w:r w:rsidRPr="004F2DF7">
        <w:rPr>
          <w:lang w:val="lt-LT"/>
        </w:rPr>
        <w:t>1</w:t>
      </w:r>
      <w:r w:rsidR="0064338F" w:rsidRPr="004F2DF7">
        <w:rPr>
          <w:lang w:val="lt-LT"/>
        </w:rPr>
        <w:t>3</w:t>
      </w:r>
      <w:r w:rsidRPr="004F2DF7">
        <w:rPr>
          <w:lang w:val="lt-LT"/>
        </w:rPr>
        <w:t>.4. reikalavimai pareiškėjams;</w:t>
      </w:r>
    </w:p>
    <w:p w14:paraId="4E21A61E" w14:textId="451A18B0" w:rsidR="00582411" w:rsidRPr="004F2DF7" w:rsidRDefault="23F428D3" w:rsidP="00545132">
      <w:pPr>
        <w:tabs>
          <w:tab w:val="left" w:pos="777"/>
        </w:tabs>
        <w:ind w:firstLine="851"/>
        <w:jc w:val="both"/>
        <w:rPr>
          <w:lang w:val="lt-LT"/>
        </w:rPr>
      </w:pPr>
      <w:r w:rsidRPr="004F2DF7">
        <w:rPr>
          <w:lang w:val="lt-LT"/>
        </w:rPr>
        <w:t>1</w:t>
      </w:r>
      <w:r w:rsidR="0064338F" w:rsidRPr="004F2DF7">
        <w:rPr>
          <w:lang w:val="lt-LT"/>
        </w:rPr>
        <w:t>3</w:t>
      </w:r>
      <w:r w:rsidRPr="004F2DF7">
        <w:rPr>
          <w:lang w:val="lt-LT"/>
        </w:rPr>
        <w:t>.5. paraiškų teikimo būdai, tvarka ir terminai;</w:t>
      </w:r>
    </w:p>
    <w:p w14:paraId="7BEEAC0E" w14:textId="7A0EA723" w:rsidR="00582411" w:rsidRPr="004F2DF7" w:rsidRDefault="23F428D3" w:rsidP="00545132">
      <w:pPr>
        <w:tabs>
          <w:tab w:val="left" w:pos="777"/>
        </w:tabs>
        <w:ind w:firstLine="851"/>
        <w:jc w:val="both"/>
        <w:rPr>
          <w:lang w:val="lt-LT"/>
        </w:rPr>
      </w:pPr>
      <w:r w:rsidRPr="004F2DF7">
        <w:rPr>
          <w:lang w:val="lt-LT"/>
        </w:rPr>
        <w:t>1</w:t>
      </w:r>
      <w:r w:rsidR="0064338F" w:rsidRPr="004F2DF7">
        <w:rPr>
          <w:lang w:val="lt-LT"/>
        </w:rPr>
        <w:t>3</w:t>
      </w:r>
      <w:r w:rsidRPr="004F2DF7">
        <w:rPr>
          <w:lang w:val="lt-LT"/>
        </w:rPr>
        <w:t>.6. informacija apie asmens duomenų tvarkymą Savivaldybėje</w:t>
      </w:r>
      <w:r w:rsidR="0064338F" w:rsidRPr="004F2DF7">
        <w:rPr>
          <w:lang w:val="lt-LT"/>
        </w:rPr>
        <w:t xml:space="preserve"> ir Biure</w:t>
      </w:r>
      <w:r w:rsidRPr="004F2DF7">
        <w:rPr>
          <w:lang w:val="lt-LT"/>
        </w:rPr>
        <w:t xml:space="preserve">, su kuria pareiškėjas turi susipažinti ir supažindinti savo darbuotojus ir (ar) kitus asmenis (duomenų subjektus), kurių duomenis jis teiks Savivaldybei </w:t>
      </w:r>
      <w:r w:rsidR="0064338F" w:rsidRPr="004F2DF7">
        <w:rPr>
          <w:lang w:val="lt-LT"/>
        </w:rPr>
        <w:t xml:space="preserve">ir Biurui </w:t>
      </w:r>
      <w:r w:rsidRPr="004F2DF7">
        <w:rPr>
          <w:lang w:val="lt-LT"/>
        </w:rPr>
        <w:t>paraiškoje ir kituose su konkursu susijusiuose dokumentuose;</w:t>
      </w:r>
    </w:p>
    <w:p w14:paraId="0E4B8927" w14:textId="6FDF8D75" w:rsidR="00582411" w:rsidRPr="004F2DF7" w:rsidRDefault="147E28B6" w:rsidP="00545132">
      <w:pPr>
        <w:tabs>
          <w:tab w:val="left" w:pos="777"/>
        </w:tabs>
        <w:ind w:firstLine="851"/>
        <w:jc w:val="both"/>
        <w:rPr>
          <w:lang w:val="lt-LT"/>
        </w:rPr>
      </w:pPr>
      <w:r w:rsidRPr="004F2DF7">
        <w:rPr>
          <w:lang w:val="lt-LT"/>
        </w:rPr>
        <w:t>1</w:t>
      </w:r>
      <w:r w:rsidR="0064338F" w:rsidRPr="004F2DF7">
        <w:rPr>
          <w:lang w:val="lt-LT"/>
        </w:rPr>
        <w:t>3</w:t>
      </w:r>
      <w:r w:rsidRPr="004F2DF7">
        <w:rPr>
          <w:lang w:val="lt-LT"/>
        </w:rPr>
        <w:t xml:space="preserve">.7. </w:t>
      </w:r>
      <w:r w:rsidR="782B5C2C" w:rsidRPr="004F2DF7">
        <w:rPr>
          <w:lang w:val="lt-LT"/>
        </w:rPr>
        <w:t>Biuro</w:t>
      </w:r>
      <w:r w:rsidRPr="004F2DF7">
        <w:rPr>
          <w:lang w:val="lt-LT"/>
        </w:rPr>
        <w:t xml:space="preserve"> darbuotojo (-ų), atsakingo (-ų) už konkurso administravimą (toliau</w:t>
      </w:r>
      <w:r w:rsidR="46883379" w:rsidRPr="004F2DF7">
        <w:rPr>
          <w:lang w:val="lt-LT"/>
        </w:rPr>
        <w:t> </w:t>
      </w:r>
      <w:r w:rsidRPr="004F2DF7">
        <w:rPr>
          <w:lang w:val="lt-LT"/>
        </w:rPr>
        <w:t>– konkurso administratori</w:t>
      </w:r>
      <w:r w:rsidR="57EA7B6C" w:rsidRPr="004F2DF7">
        <w:rPr>
          <w:lang w:val="lt-LT"/>
        </w:rPr>
        <w:t>a</w:t>
      </w:r>
      <w:r w:rsidRPr="004F2DF7">
        <w:rPr>
          <w:lang w:val="lt-LT"/>
        </w:rPr>
        <w:t>us</w:t>
      </w:r>
      <w:r w:rsidR="02770B8E" w:rsidRPr="004F2DF7">
        <w:rPr>
          <w:lang w:val="lt-LT"/>
        </w:rPr>
        <w:t xml:space="preserve"> atstovas</w:t>
      </w:r>
      <w:r w:rsidRPr="004F2DF7">
        <w:rPr>
          <w:lang w:val="lt-LT"/>
        </w:rPr>
        <w:t>), vardas, pavardė ir kontaktai.</w:t>
      </w:r>
    </w:p>
    <w:p w14:paraId="02D95E96" w14:textId="0F566DCD" w:rsidR="00582411" w:rsidRPr="004F2DF7" w:rsidRDefault="57E4CB3E" w:rsidP="00545132">
      <w:pPr>
        <w:pStyle w:val="Betarp"/>
        <w:ind w:firstLine="851"/>
        <w:jc w:val="both"/>
        <w:rPr>
          <w:lang w:val="lt-LT"/>
        </w:rPr>
      </w:pPr>
      <w:r w:rsidRPr="004F2DF7">
        <w:rPr>
          <w:lang w:val="lt-LT"/>
        </w:rPr>
        <w:t>1</w:t>
      </w:r>
      <w:r w:rsidR="0064338F" w:rsidRPr="004F2DF7">
        <w:rPr>
          <w:lang w:val="lt-LT"/>
        </w:rPr>
        <w:t>4</w:t>
      </w:r>
      <w:r w:rsidR="147E28B6" w:rsidRPr="004F2DF7">
        <w:rPr>
          <w:lang w:val="lt-LT"/>
        </w:rPr>
        <w:t xml:space="preserve">. Paraiškos iki skelbime nurodyto termino pabaigos teikiamos tik elektroniniu būdu per Vilniaus </w:t>
      </w:r>
      <w:r w:rsidR="3EAFFB42" w:rsidRPr="004F2DF7">
        <w:rPr>
          <w:lang w:val="lt-LT"/>
        </w:rPr>
        <w:t xml:space="preserve">miesto savivaldybės </w:t>
      </w:r>
      <w:r w:rsidR="147E28B6" w:rsidRPr="004F2DF7">
        <w:rPr>
          <w:lang w:val="lt-LT"/>
        </w:rPr>
        <w:t xml:space="preserve">elektroninę paraiškų ir ataskaitų valdymo sistemą </w:t>
      </w:r>
      <w:proofErr w:type="spellStart"/>
      <w:r w:rsidR="147E28B6" w:rsidRPr="004F2DF7">
        <w:rPr>
          <w:i/>
          <w:iCs/>
          <w:lang w:val="lt-LT"/>
        </w:rPr>
        <w:t>konkursai.vilnius.lt</w:t>
      </w:r>
      <w:proofErr w:type="spellEnd"/>
      <w:r w:rsidR="147E28B6" w:rsidRPr="004F2DF7">
        <w:rPr>
          <w:lang w:val="lt-LT"/>
        </w:rPr>
        <w:t xml:space="preserve">. </w:t>
      </w:r>
    </w:p>
    <w:p w14:paraId="680E438E" w14:textId="1924E4D4" w:rsidR="00582411" w:rsidRPr="004F2DF7" w:rsidRDefault="654A95E9" w:rsidP="00545132">
      <w:pPr>
        <w:pStyle w:val="Betarp"/>
        <w:ind w:firstLine="851"/>
        <w:jc w:val="both"/>
        <w:rPr>
          <w:lang w:val="lt-LT"/>
        </w:rPr>
      </w:pPr>
      <w:r w:rsidRPr="004F2DF7">
        <w:rPr>
          <w:lang w:val="lt-LT"/>
        </w:rPr>
        <w:t>1</w:t>
      </w:r>
      <w:r w:rsidR="0064338F" w:rsidRPr="004F2DF7">
        <w:rPr>
          <w:lang w:val="lt-LT"/>
        </w:rPr>
        <w:t>5</w:t>
      </w:r>
      <w:r w:rsidR="23F428D3" w:rsidRPr="004F2DF7">
        <w:rPr>
          <w:lang w:val="lt-LT"/>
        </w:rPr>
        <w:t xml:space="preserve">. </w:t>
      </w:r>
      <w:r w:rsidRPr="004F2DF7">
        <w:rPr>
          <w:lang w:val="lt-LT"/>
        </w:rPr>
        <w:t>P</w:t>
      </w:r>
      <w:r w:rsidR="23F428D3" w:rsidRPr="004F2DF7">
        <w:rPr>
          <w:lang w:val="lt-LT"/>
        </w:rPr>
        <w:t>araiškoms pateikti skiriamas ne mažesnis nei 20 darbo dienų nuo konkurso paskelbimo dienos terminas</w:t>
      </w:r>
      <w:r w:rsidR="00A15393" w:rsidRPr="004F2DF7">
        <w:rPr>
          <w:lang w:val="lt-LT"/>
        </w:rPr>
        <w:t xml:space="preserve"> (</w:t>
      </w:r>
      <w:r w:rsidR="00687151" w:rsidRPr="004F2DF7">
        <w:rPr>
          <w:lang w:val="lt-LT"/>
        </w:rPr>
        <w:t>tiksli data nurodoma</w:t>
      </w:r>
      <w:r w:rsidR="23F428D3" w:rsidRPr="004F2DF7">
        <w:rPr>
          <w:lang w:val="lt-LT"/>
        </w:rPr>
        <w:t xml:space="preserve"> konkurso skelbime</w:t>
      </w:r>
      <w:r w:rsidR="00687151" w:rsidRPr="004F2DF7">
        <w:rPr>
          <w:lang w:val="lt-LT"/>
        </w:rPr>
        <w:t>)</w:t>
      </w:r>
      <w:r w:rsidR="23F428D3" w:rsidRPr="004F2DF7">
        <w:rPr>
          <w:lang w:val="lt-LT"/>
        </w:rPr>
        <w:t>.</w:t>
      </w:r>
    </w:p>
    <w:p w14:paraId="06429F18" w14:textId="2EB234CA" w:rsidR="00582411" w:rsidRPr="004F2DF7" w:rsidRDefault="654A95E9" w:rsidP="00545132">
      <w:pPr>
        <w:pStyle w:val="Betarp"/>
        <w:ind w:firstLine="851"/>
        <w:jc w:val="both"/>
        <w:rPr>
          <w:lang w:val="lt-LT"/>
        </w:rPr>
      </w:pPr>
      <w:r w:rsidRPr="004F2DF7">
        <w:rPr>
          <w:lang w:val="lt-LT"/>
        </w:rPr>
        <w:t>1</w:t>
      </w:r>
      <w:r w:rsidR="0064338F" w:rsidRPr="004F2DF7">
        <w:rPr>
          <w:lang w:val="lt-LT"/>
        </w:rPr>
        <w:t>6</w:t>
      </w:r>
      <w:r w:rsidR="23F428D3" w:rsidRPr="004F2DF7">
        <w:rPr>
          <w:lang w:val="lt-LT"/>
        </w:rPr>
        <w:t xml:space="preserve">. Elektroninę paraišką su priedais turi teisę teikti pareiškėjo vadovas arba jo įgaliotas asmuo. </w:t>
      </w:r>
    </w:p>
    <w:p w14:paraId="44DE138A" w14:textId="63CB745B" w:rsidR="00582411" w:rsidRPr="004F2DF7" w:rsidRDefault="654A95E9" w:rsidP="00545132">
      <w:pPr>
        <w:pStyle w:val="Betarp"/>
        <w:ind w:firstLine="851"/>
        <w:jc w:val="both"/>
        <w:rPr>
          <w:lang w:val="lt-LT"/>
        </w:rPr>
      </w:pPr>
      <w:bookmarkStart w:id="4" w:name="_Hlk526507747"/>
      <w:r w:rsidRPr="004F2DF7">
        <w:rPr>
          <w:lang w:val="lt-LT"/>
        </w:rPr>
        <w:t>1</w:t>
      </w:r>
      <w:r w:rsidR="0064338F" w:rsidRPr="004F2DF7">
        <w:rPr>
          <w:lang w:val="lt-LT"/>
        </w:rPr>
        <w:t>7</w:t>
      </w:r>
      <w:r w:rsidR="23F428D3" w:rsidRPr="004F2DF7">
        <w:rPr>
          <w:lang w:val="lt-LT"/>
        </w:rPr>
        <w:t>. Elektroninė paraiška pildoma lietuvių kalba ir pateikiama tokia tvarka:</w:t>
      </w:r>
    </w:p>
    <w:p w14:paraId="4C10FD59" w14:textId="5B1B7745" w:rsidR="00736DC4" w:rsidRPr="004F2DF7" w:rsidRDefault="654A95E9" w:rsidP="00545132">
      <w:pPr>
        <w:pStyle w:val="Betarp"/>
        <w:ind w:firstLine="851"/>
        <w:jc w:val="both"/>
        <w:rPr>
          <w:lang w:val="lt-LT"/>
        </w:rPr>
      </w:pPr>
      <w:r w:rsidRPr="004F2DF7">
        <w:rPr>
          <w:lang w:val="lt-LT"/>
        </w:rPr>
        <w:t>1</w:t>
      </w:r>
      <w:r w:rsidR="0064338F" w:rsidRPr="004F2DF7">
        <w:rPr>
          <w:lang w:val="lt-LT"/>
        </w:rPr>
        <w:t>7</w:t>
      </w:r>
      <w:r w:rsidR="23F428D3" w:rsidRPr="004F2DF7">
        <w:rPr>
          <w:lang w:val="lt-LT"/>
        </w:rPr>
        <w:t>.1.</w:t>
      </w:r>
      <w:r w:rsidR="00D83B73" w:rsidRPr="004F2DF7">
        <w:rPr>
          <w:lang w:val="lt-LT"/>
        </w:rPr>
        <w:t xml:space="preserve"> </w:t>
      </w:r>
      <w:r w:rsidR="007415CF" w:rsidRPr="004F2DF7">
        <w:rPr>
          <w:lang w:val="lt-LT"/>
        </w:rPr>
        <w:t xml:space="preserve">Savivaldybės </w:t>
      </w:r>
      <w:r w:rsidR="23F428D3" w:rsidRPr="004F2DF7">
        <w:rPr>
          <w:lang w:val="lt-LT"/>
        </w:rPr>
        <w:t xml:space="preserve">elektroninėje paraiškų ir ataskaitų valdymo sistemoje </w:t>
      </w:r>
      <w:proofErr w:type="spellStart"/>
      <w:r w:rsidR="23F428D3" w:rsidRPr="004F2DF7">
        <w:rPr>
          <w:i/>
          <w:iCs/>
          <w:lang w:val="lt-LT"/>
        </w:rPr>
        <w:t>konkursai.vilnius.lt</w:t>
      </w:r>
      <w:proofErr w:type="spellEnd"/>
      <w:r w:rsidR="23F428D3" w:rsidRPr="004F2DF7">
        <w:rPr>
          <w:lang w:val="lt-LT"/>
        </w:rPr>
        <w:t xml:space="preserve"> pildoma </w:t>
      </w:r>
      <w:r w:rsidR="00547C72" w:rsidRPr="004F2DF7">
        <w:rPr>
          <w:lang w:val="lt-LT"/>
        </w:rPr>
        <w:t xml:space="preserve">Savivaldybės </w:t>
      </w:r>
      <w:r w:rsidR="105F6583" w:rsidRPr="004F2DF7">
        <w:rPr>
          <w:lang w:val="lt-LT"/>
        </w:rPr>
        <w:t xml:space="preserve">dainyklų </w:t>
      </w:r>
      <w:r w:rsidRPr="004F2DF7">
        <w:rPr>
          <w:lang w:val="lt-LT"/>
        </w:rPr>
        <w:t>finansavimo</w:t>
      </w:r>
      <w:r w:rsidR="23F428D3" w:rsidRPr="004F2DF7">
        <w:rPr>
          <w:lang w:val="lt-LT"/>
        </w:rPr>
        <w:t xml:space="preserve"> </w:t>
      </w:r>
      <w:r w:rsidR="00D20CF9" w:rsidRPr="004F2DF7">
        <w:rPr>
          <w:lang w:val="lt-LT"/>
        </w:rPr>
        <w:t>konkurso</w:t>
      </w:r>
      <w:r w:rsidR="00514C0D" w:rsidRPr="004F2DF7">
        <w:rPr>
          <w:lang w:val="lt-LT"/>
        </w:rPr>
        <w:t xml:space="preserve"> </w:t>
      </w:r>
      <w:r w:rsidR="23F428D3" w:rsidRPr="004F2DF7">
        <w:rPr>
          <w:lang w:val="lt-LT"/>
        </w:rPr>
        <w:t>elektroninė paraiška (</w:t>
      </w:r>
      <w:r w:rsidR="6D4CCC7C" w:rsidRPr="004F2DF7">
        <w:rPr>
          <w:lang w:val="lt-LT"/>
        </w:rPr>
        <w:t>1</w:t>
      </w:r>
      <w:r w:rsidR="1AC72415" w:rsidRPr="004F2DF7">
        <w:rPr>
          <w:lang w:val="lt-LT"/>
        </w:rPr>
        <w:t xml:space="preserve"> </w:t>
      </w:r>
      <w:r w:rsidR="720D2DFB" w:rsidRPr="004F2DF7">
        <w:rPr>
          <w:lang w:val="lt-LT"/>
        </w:rPr>
        <w:t>priedas</w:t>
      </w:r>
      <w:r w:rsidR="23F428D3" w:rsidRPr="004F2DF7">
        <w:rPr>
          <w:lang w:val="lt-LT"/>
        </w:rPr>
        <w:t>)</w:t>
      </w:r>
      <w:r w:rsidR="00D83B73" w:rsidRPr="004F2DF7">
        <w:rPr>
          <w:lang w:val="lt-LT"/>
        </w:rPr>
        <w:t>;</w:t>
      </w:r>
    </w:p>
    <w:p w14:paraId="25A862CB" w14:textId="516146BF" w:rsidR="00582411" w:rsidRPr="004F2DF7" w:rsidRDefault="654A95E9" w:rsidP="00545132">
      <w:pPr>
        <w:pStyle w:val="Betarp"/>
        <w:ind w:firstLine="851"/>
        <w:jc w:val="both"/>
        <w:rPr>
          <w:lang w:val="lt-LT"/>
        </w:rPr>
      </w:pPr>
      <w:r w:rsidRPr="004F2DF7">
        <w:rPr>
          <w:lang w:val="lt-LT"/>
        </w:rPr>
        <w:t>1</w:t>
      </w:r>
      <w:r w:rsidR="0064338F" w:rsidRPr="004F2DF7">
        <w:rPr>
          <w:lang w:val="lt-LT"/>
        </w:rPr>
        <w:t>7</w:t>
      </w:r>
      <w:r w:rsidR="23F428D3" w:rsidRPr="004F2DF7">
        <w:rPr>
          <w:lang w:val="lt-LT"/>
        </w:rPr>
        <w:t xml:space="preserve">.2. </w:t>
      </w:r>
      <w:bookmarkEnd w:id="4"/>
      <w:r w:rsidR="21CFFBD8" w:rsidRPr="004F2DF7">
        <w:rPr>
          <w:lang w:val="lt-LT"/>
        </w:rPr>
        <w:t>pridedamas laisvos formos</w:t>
      </w:r>
      <w:r w:rsidR="0071223B" w:rsidRPr="004F2DF7">
        <w:rPr>
          <w:lang w:val="lt-LT"/>
        </w:rPr>
        <w:t xml:space="preserve"> dainyklos</w:t>
      </w:r>
      <w:r w:rsidR="21CFFBD8" w:rsidRPr="004F2DF7">
        <w:rPr>
          <w:lang w:val="lt-LT"/>
        </w:rPr>
        <w:t xml:space="preserve"> projekto </w:t>
      </w:r>
      <w:proofErr w:type="spellStart"/>
      <w:r w:rsidR="0040464B" w:rsidRPr="004F2DF7">
        <w:rPr>
          <w:i/>
          <w:iCs/>
          <w:lang w:val="lt-LT"/>
        </w:rPr>
        <w:t>pdf</w:t>
      </w:r>
      <w:proofErr w:type="spellEnd"/>
      <w:r w:rsidR="0040464B" w:rsidRPr="004F2DF7">
        <w:rPr>
          <w:i/>
          <w:iCs/>
          <w:lang w:val="lt-LT"/>
        </w:rPr>
        <w:t xml:space="preserve"> </w:t>
      </w:r>
      <w:r w:rsidR="0040464B" w:rsidRPr="004F2DF7">
        <w:rPr>
          <w:lang w:val="lt-LT"/>
        </w:rPr>
        <w:t>formatu</w:t>
      </w:r>
      <w:r w:rsidR="0040464B" w:rsidRPr="004F2DF7">
        <w:rPr>
          <w:i/>
          <w:iCs/>
          <w:lang w:val="lt-LT"/>
        </w:rPr>
        <w:t xml:space="preserve"> </w:t>
      </w:r>
      <w:r w:rsidR="21CFFBD8" w:rsidRPr="004F2DF7">
        <w:rPr>
          <w:lang w:val="lt-LT"/>
        </w:rPr>
        <w:t>aprašymas</w:t>
      </w:r>
      <w:r w:rsidR="008C75B9" w:rsidRPr="004F2DF7">
        <w:rPr>
          <w:lang w:val="lt-LT"/>
        </w:rPr>
        <w:t xml:space="preserve"> (2 priedas)</w:t>
      </w:r>
      <w:r w:rsidR="21CFFBD8" w:rsidRPr="004F2DF7">
        <w:rPr>
          <w:lang w:val="lt-LT"/>
        </w:rPr>
        <w:t xml:space="preserve"> </w:t>
      </w:r>
      <w:r w:rsidR="0040464B" w:rsidRPr="004F2DF7">
        <w:rPr>
          <w:lang w:val="lt-LT"/>
        </w:rPr>
        <w:t>(</w:t>
      </w:r>
      <w:r w:rsidR="007C363C" w:rsidRPr="004F2DF7">
        <w:rPr>
          <w:lang w:val="lt-LT"/>
        </w:rPr>
        <w:t xml:space="preserve">ne daugiau kaip </w:t>
      </w:r>
      <w:r w:rsidR="009845EB" w:rsidRPr="004F2DF7">
        <w:rPr>
          <w:lang w:val="lt-LT"/>
        </w:rPr>
        <w:t>5 lap</w:t>
      </w:r>
      <w:r w:rsidR="0040464B" w:rsidRPr="004F2DF7">
        <w:rPr>
          <w:lang w:val="lt-LT"/>
        </w:rPr>
        <w:t>ai</w:t>
      </w:r>
      <w:r w:rsidR="21CFFBD8" w:rsidRPr="004F2DF7">
        <w:rPr>
          <w:lang w:val="lt-LT"/>
        </w:rPr>
        <w:t xml:space="preserve">), kuriame </w:t>
      </w:r>
      <w:bookmarkStart w:id="5" w:name="_Hlk53751715"/>
      <w:r w:rsidR="00D83B73" w:rsidRPr="004F2DF7">
        <w:rPr>
          <w:lang w:val="lt-LT"/>
        </w:rPr>
        <w:t>pateikiamas</w:t>
      </w:r>
      <w:r w:rsidR="21CFFBD8" w:rsidRPr="004F2DF7">
        <w:rPr>
          <w:lang w:val="lt-LT"/>
        </w:rPr>
        <w:t xml:space="preserve"> </w:t>
      </w:r>
      <w:r w:rsidR="21CFFBD8" w:rsidRPr="004F2DF7">
        <w:rPr>
          <w:rFonts w:eastAsia="Malgun Gothic"/>
          <w:lang w:val="lt-LT" w:eastAsia="ko-KR"/>
        </w:rPr>
        <w:t xml:space="preserve">renginių </w:t>
      </w:r>
      <w:r w:rsidR="00D83B73" w:rsidRPr="004F2DF7">
        <w:rPr>
          <w:rFonts w:eastAsia="Malgun Gothic"/>
          <w:lang w:val="lt-LT" w:eastAsia="ko-KR"/>
        </w:rPr>
        <w:t>koncepto</w:t>
      </w:r>
      <w:r w:rsidR="21CFFBD8" w:rsidRPr="004F2DF7">
        <w:rPr>
          <w:rFonts w:eastAsia="Malgun Gothic"/>
          <w:lang w:val="lt-LT" w:eastAsia="ko-KR"/>
        </w:rPr>
        <w:t xml:space="preserve"> aprašymas</w:t>
      </w:r>
      <w:r w:rsidR="00950715" w:rsidRPr="004F2DF7">
        <w:rPr>
          <w:lang w:val="lt-LT"/>
        </w:rPr>
        <w:t xml:space="preserve"> (</w:t>
      </w:r>
      <w:r w:rsidR="00D83B73" w:rsidRPr="004F2DF7">
        <w:rPr>
          <w:rFonts w:eastAsia="Malgun Gothic"/>
          <w:lang w:val="lt-LT" w:eastAsia="ko-KR"/>
        </w:rPr>
        <w:t xml:space="preserve">nurodant </w:t>
      </w:r>
      <w:r w:rsidR="00A05853" w:rsidRPr="004F2DF7">
        <w:rPr>
          <w:rFonts w:eastAsia="Malgun Gothic"/>
          <w:lang w:val="lt-LT" w:eastAsia="ko-KR"/>
        </w:rPr>
        <w:t xml:space="preserve">dainyklos </w:t>
      </w:r>
      <w:r w:rsidR="00D83B73" w:rsidRPr="004F2DF7">
        <w:rPr>
          <w:lang w:val="lt-LT"/>
        </w:rPr>
        <w:t>projekto</w:t>
      </w:r>
      <w:r w:rsidR="00786917" w:rsidRPr="004F2DF7">
        <w:rPr>
          <w:lang w:val="lt-LT"/>
        </w:rPr>
        <w:t xml:space="preserve"> </w:t>
      </w:r>
      <w:r w:rsidR="00D83B73" w:rsidRPr="004F2DF7">
        <w:rPr>
          <w:lang w:val="lt-LT"/>
        </w:rPr>
        <w:t>aktualumą ir reikšmingumą Vilniaus miestui bei svarbą Vilniaus miesto naktinės kultūros raidai</w:t>
      </w:r>
      <w:r w:rsidR="006F7025" w:rsidRPr="004F2DF7">
        <w:rPr>
          <w:lang w:val="lt-LT"/>
        </w:rPr>
        <w:t>,</w:t>
      </w:r>
      <w:r w:rsidR="006F7025" w:rsidRPr="004F2DF7">
        <w:rPr>
          <w:rFonts w:eastAsia="Malgun Gothic"/>
          <w:lang w:val="lt-LT" w:eastAsia="ko-KR"/>
        </w:rPr>
        <w:t xml:space="preserve"> </w:t>
      </w:r>
      <w:r w:rsidR="00A05853" w:rsidRPr="004F2DF7">
        <w:rPr>
          <w:rFonts w:eastAsia="Malgun Gothic"/>
          <w:lang w:val="lt-LT" w:eastAsia="ko-KR"/>
        </w:rPr>
        <w:t xml:space="preserve">dainyklos </w:t>
      </w:r>
      <w:r w:rsidR="21CFFBD8" w:rsidRPr="004F2DF7">
        <w:rPr>
          <w:rFonts w:eastAsia="Malgun Gothic"/>
          <w:lang w:val="lt-LT" w:eastAsia="ko-KR"/>
        </w:rPr>
        <w:t>projekto</w:t>
      </w:r>
      <w:r w:rsidR="00786917" w:rsidRPr="004F2DF7">
        <w:rPr>
          <w:rFonts w:eastAsia="Malgun Gothic"/>
          <w:lang w:val="lt-LT" w:eastAsia="ko-KR"/>
        </w:rPr>
        <w:t xml:space="preserve"> </w:t>
      </w:r>
      <w:r w:rsidR="21CFFBD8" w:rsidRPr="004F2DF7">
        <w:rPr>
          <w:lang w:val="lt-LT"/>
        </w:rPr>
        <w:t>menin</w:t>
      </w:r>
      <w:r w:rsidR="00D83B73" w:rsidRPr="004F2DF7">
        <w:rPr>
          <w:lang w:val="lt-LT"/>
        </w:rPr>
        <w:t xml:space="preserve">į </w:t>
      </w:r>
      <w:r w:rsidR="21CFFBD8" w:rsidRPr="004F2DF7">
        <w:rPr>
          <w:lang w:val="lt-LT"/>
        </w:rPr>
        <w:t>ir kultūrin</w:t>
      </w:r>
      <w:r w:rsidR="00D83B73" w:rsidRPr="004F2DF7">
        <w:rPr>
          <w:lang w:val="lt-LT"/>
        </w:rPr>
        <w:t>į išskirtinumą bei novatoriškumą</w:t>
      </w:r>
      <w:r w:rsidR="006F7025" w:rsidRPr="004F2DF7">
        <w:rPr>
          <w:lang w:val="lt-LT"/>
        </w:rPr>
        <w:t xml:space="preserve">, </w:t>
      </w:r>
      <w:r w:rsidR="00D83B73" w:rsidRPr="004F2DF7">
        <w:rPr>
          <w:lang w:val="lt-LT"/>
        </w:rPr>
        <w:t>Vilniuje gyvenančių kūrėjų įtraukimą į veiklas</w:t>
      </w:r>
      <w:r w:rsidR="006F7025" w:rsidRPr="004F2DF7">
        <w:rPr>
          <w:lang w:val="lt-LT"/>
        </w:rPr>
        <w:t xml:space="preserve">, </w:t>
      </w:r>
      <w:r w:rsidR="00DA7E8B" w:rsidRPr="004F2DF7">
        <w:rPr>
          <w:lang w:val="lt-LT"/>
        </w:rPr>
        <w:t xml:space="preserve">dainyklos </w:t>
      </w:r>
      <w:r w:rsidR="009845EB" w:rsidRPr="004F2DF7">
        <w:rPr>
          <w:lang w:val="lt-LT"/>
        </w:rPr>
        <w:t>projekto įgyvendinimo laikotarpį</w:t>
      </w:r>
      <w:r w:rsidR="006F7025" w:rsidRPr="004F2DF7">
        <w:rPr>
          <w:lang w:val="lt-LT"/>
        </w:rPr>
        <w:t>,</w:t>
      </w:r>
      <w:r w:rsidR="00A05853" w:rsidRPr="004F2DF7">
        <w:rPr>
          <w:lang w:val="lt-LT"/>
        </w:rPr>
        <w:t xml:space="preserve"> </w:t>
      </w:r>
      <w:r w:rsidR="00D83B73" w:rsidRPr="004F2DF7">
        <w:rPr>
          <w:lang w:val="lt-LT"/>
        </w:rPr>
        <w:t>projekto</w:t>
      </w:r>
      <w:r w:rsidR="00786917" w:rsidRPr="004F2DF7">
        <w:rPr>
          <w:lang w:val="lt-LT"/>
        </w:rPr>
        <w:t xml:space="preserve"> </w:t>
      </w:r>
      <w:r w:rsidR="00D83B73" w:rsidRPr="004F2DF7">
        <w:rPr>
          <w:lang w:val="lt-LT"/>
        </w:rPr>
        <w:t>komunikacij</w:t>
      </w:r>
      <w:r w:rsidR="00876101" w:rsidRPr="004F2DF7">
        <w:rPr>
          <w:lang w:val="lt-LT"/>
        </w:rPr>
        <w:t>os</w:t>
      </w:r>
      <w:r w:rsidR="00D83B73" w:rsidRPr="004F2DF7">
        <w:rPr>
          <w:lang w:val="lt-LT"/>
        </w:rPr>
        <w:t xml:space="preserve"> ir viešinim</w:t>
      </w:r>
      <w:r w:rsidR="00876101" w:rsidRPr="004F2DF7">
        <w:rPr>
          <w:lang w:val="lt-LT"/>
        </w:rPr>
        <w:t>o būdus</w:t>
      </w:r>
      <w:r w:rsidR="006F7025" w:rsidRPr="004F2DF7">
        <w:rPr>
          <w:lang w:val="lt-LT"/>
        </w:rPr>
        <w:t xml:space="preserve">, </w:t>
      </w:r>
      <w:r w:rsidR="00D83B73" w:rsidRPr="004F2DF7">
        <w:rPr>
          <w:lang w:val="lt-LT"/>
        </w:rPr>
        <w:t>pareiškėjo pasirengimą ir patirtį vykdyti kultūros projektu</w:t>
      </w:r>
      <w:r w:rsidR="009845EB" w:rsidRPr="004F2DF7">
        <w:rPr>
          <w:lang w:val="lt-LT"/>
        </w:rPr>
        <w:t>s</w:t>
      </w:r>
      <w:r w:rsidR="00FF479F" w:rsidRPr="004F2DF7">
        <w:rPr>
          <w:lang w:val="lt-LT"/>
        </w:rPr>
        <w:t xml:space="preserve"> </w:t>
      </w:r>
      <w:r w:rsidR="00D83B73" w:rsidRPr="004F2DF7">
        <w:rPr>
          <w:lang w:val="lt-LT"/>
        </w:rPr>
        <w:t xml:space="preserve">pagrindžiant </w:t>
      </w:r>
      <w:r w:rsidR="000226F7" w:rsidRPr="004F2DF7">
        <w:rPr>
          <w:lang w:val="lt-LT"/>
        </w:rPr>
        <w:t xml:space="preserve">dainyklos </w:t>
      </w:r>
      <w:r w:rsidR="00081C46" w:rsidRPr="004F2DF7">
        <w:rPr>
          <w:lang w:val="lt-LT"/>
        </w:rPr>
        <w:t xml:space="preserve">projekto </w:t>
      </w:r>
      <w:r w:rsidR="00585C21" w:rsidRPr="004F2DF7">
        <w:rPr>
          <w:lang w:val="lt-LT"/>
        </w:rPr>
        <w:t>sąmatos</w:t>
      </w:r>
      <w:r w:rsidR="00D83B73" w:rsidRPr="004F2DF7">
        <w:rPr>
          <w:lang w:val="lt-LT"/>
        </w:rPr>
        <w:t xml:space="preserve"> tiksl</w:t>
      </w:r>
      <w:r w:rsidR="00950715" w:rsidRPr="004F2DF7">
        <w:rPr>
          <w:lang w:val="lt-LT"/>
        </w:rPr>
        <w:t>ingu</w:t>
      </w:r>
      <w:r w:rsidR="00D83B73" w:rsidRPr="004F2DF7">
        <w:rPr>
          <w:lang w:val="lt-LT"/>
        </w:rPr>
        <w:t>mą</w:t>
      </w:r>
      <w:r w:rsidR="009845EB" w:rsidRPr="004F2DF7">
        <w:rPr>
          <w:lang w:val="lt-LT"/>
        </w:rPr>
        <w:t>)</w:t>
      </w:r>
      <w:r w:rsidR="00950715" w:rsidRPr="004F2DF7">
        <w:rPr>
          <w:lang w:val="lt-LT"/>
        </w:rPr>
        <w:t xml:space="preserve"> ir </w:t>
      </w:r>
      <w:r w:rsidR="21CFFBD8" w:rsidRPr="004F2DF7">
        <w:rPr>
          <w:lang w:val="lt-LT"/>
        </w:rPr>
        <w:t>kit</w:t>
      </w:r>
      <w:r w:rsidR="009845EB" w:rsidRPr="004F2DF7">
        <w:rPr>
          <w:lang w:val="lt-LT"/>
        </w:rPr>
        <w:t>a</w:t>
      </w:r>
      <w:r w:rsidR="21CFFBD8" w:rsidRPr="004F2DF7">
        <w:rPr>
          <w:lang w:val="lt-LT"/>
        </w:rPr>
        <w:t xml:space="preserve"> informacij</w:t>
      </w:r>
      <w:r w:rsidR="009845EB" w:rsidRPr="004F2DF7">
        <w:rPr>
          <w:lang w:val="lt-LT"/>
        </w:rPr>
        <w:t>a</w:t>
      </w:r>
      <w:r w:rsidR="003E7A49" w:rsidRPr="004F2DF7">
        <w:rPr>
          <w:lang w:val="lt-LT"/>
        </w:rPr>
        <w:t>,</w:t>
      </w:r>
      <w:r w:rsidR="00585C21" w:rsidRPr="004F2DF7">
        <w:rPr>
          <w:lang w:val="lt-LT"/>
        </w:rPr>
        <w:t xml:space="preserve"> </w:t>
      </w:r>
      <w:r w:rsidR="21CFFBD8" w:rsidRPr="004F2DF7">
        <w:rPr>
          <w:lang w:val="lt-LT"/>
        </w:rPr>
        <w:t>nurodyt</w:t>
      </w:r>
      <w:r w:rsidR="009845EB" w:rsidRPr="004F2DF7">
        <w:rPr>
          <w:lang w:val="lt-LT"/>
        </w:rPr>
        <w:t>a</w:t>
      </w:r>
      <w:r w:rsidR="21CFFBD8" w:rsidRPr="004F2DF7">
        <w:rPr>
          <w:lang w:val="lt-LT"/>
        </w:rPr>
        <w:t xml:space="preserve"> paraiškoje</w:t>
      </w:r>
      <w:bookmarkEnd w:id="5"/>
      <w:r w:rsidR="5013AED5" w:rsidRPr="004F2DF7">
        <w:rPr>
          <w:lang w:val="lt-LT"/>
        </w:rPr>
        <w:t xml:space="preserve"> </w:t>
      </w:r>
      <w:r w:rsidR="00585C21" w:rsidRPr="004F2DF7">
        <w:rPr>
          <w:lang w:val="lt-LT"/>
        </w:rPr>
        <w:t>(numatomi tvarūs aplinkosaugos, universalaus dizaino sprendimai ir kt.)</w:t>
      </w:r>
      <w:r w:rsidR="009845EB" w:rsidRPr="004F2DF7">
        <w:rPr>
          <w:lang w:val="lt-LT"/>
        </w:rPr>
        <w:t>;</w:t>
      </w:r>
      <w:r w:rsidR="05E9532A" w:rsidRPr="004F2DF7">
        <w:rPr>
          <w:lang w:val="lt-LT"/>
        </w:rPr>
        <w:t xml:space="preserve"> </w:t>
      </w:r>
    </w:p>
    <w:p w14:paraId="47E2C356" w14:textId="29F1C8B1" w:rsidR="00582411" w:rsidRPr="004F2DF7" w:rsidRDefault="654A95E9" w:rsidP="00545132">
      <w:pPr>
        <w:pStyle w:val="Betarp"/>
        <w:ind w:firstLine="851"/>
        <w:jc w:val="both"/>
        <w:rPr>
          <w:lang w:val="lt-LT"/>
        </w:rPr>
      </w:pPr>
      <w:r w:rsidRPr="004F2DF7">
        <w:rPr>
          <w:lang w:val="lt-LT"/>
        </w:rPr>
        <w:t>1</w:t>
      </w:r>
      <w:r w:rsidR="0064338F" w:rsidRPr="004F2DF7">
        <w:rPr>
          <w:lang w:val="lt-LT"/>
        </w:rPr>
        <w:t>7</w:t>
      </w:r>
      <w:r w:rsidR="23F428D3" w:rsidRPr="004F2DF7">
        <w:rPr>
          <w:lang w:val="lt-LT"/>
        </w:rPr>
        <w:t>.</w:t>
      </w:r>
      <w:r w:rsidR="685CE2F2" w:rsidRPr="004F2DF7">
        <w:rPr>
          <w:lang w:val="lt-LT"/>
        </w:rPr>
        <w:t>3</w:t>
      </w:r>
      <w:r w:rsidR="23F428D3" w:rsidRPr="004F2DF7">
        <w:rPr>
          <w:lang w:val="lt-LT"/>
        </w:rPr>
        <w:t>. jeigu paraišką teikia įgaliotas asmuo, prie paraiškos turi būti pridėtas nustatyta tvarka patvirtintas pareiškėjo vadovo įgaliojimas teikti paraišką.</w:t>
      </w:r>
    </w:p>
    <w:p w14:paraId="616C9FEB" w14:textId="13A1E08A" w:rsidR="00582411" w:rsidRPr="004F2DF7" w:rsidRDefault="0AFC7813" w:rsidP="00545132">
      <w:pPr>
        <w:pStyle w:val="Betarp"/>
        <w:ind w:firstLine="851"/>
        <w:jc w:val="both"/>
        <w:rPr>
          <w:lang w:val="lt-LT"/>
        </w:rPr>
      </w:pPr>
      <w:r w:rsidRPr="004F2DF7">
        <w:rPr>
          <w:lang w:val="lt-LT"/>
        </w:rPr>
        <w:t>1</w:t>
      </w:r>
      <w:r w:rsidR="0064338F" w:rsidRPr="004F2DF7">
        <w:rPr>
          <w:lang w:val="lt-LT"/>
        </w:rPr>
        <w:t>8</w:t>
      </w:r>
      <w:r w:rsidR="23F428D3" w:rsidRPr="004F2DF7">
        <w:rPr>
          <w:lang w:val="lt-LT"/>
        </w:rPr>
        <w:t>. Pareiškėjas</w:t>
      </w:r>
      <w:r w:rsidR="00BA0BE7" w:rsidRPr="004F2DF7">
        <w:rPr>
          <w:lang w:val="lt-LT"/>
        </w:rPr>
        <w:t>,</w:t>
      </w:r>
      <w:r w:rsidR="23F428D3" w:rsidRPr="004F2DF7">
        <w:rPr>
          <w:lang w:val="lt-LT"/>
        </w:rPr>
        <w:t xml:space="preserve"> pateikdamas elektroninę</w:t>
      </w:r>
      <w:r w:rsidR="00C66871" w:rsidRPr="004F2DF7">
        <w:rPr>
          <w:lang w:val="lt-LT"/>
        </w:rPr>
        <w:t xml:space="preserve"> dainyklos</w:t>
      </w:r>
      <w:r w:rsidR="00BA0BE7" w:rsidRPr="004F2DF7">
        <w:rPr>
          <w:lang w:val="lt-LT"/>
        </w:rPr>
        <w:t xml:space="preserve"> projekto </w:t>
      </w:r>
      <w:r w:rsidR="23F428D3" w:rsidRPr="004F2DF7">
        <w:rPr>
          <w:lang w:val="lt-LT"/>
        </w:rPr>
        <w:t>paraišką</w:t>
      </w:r>
      <w:r w:rsidR="00BA0BE7" w:rsidRPr="004F2DF7">
        <w:rPr>
          <w:lang w:val="lt-LT"/>
        </w:rPr>
        <w:t>,</w:t>
      </w:r>
      <w:r w:rsidR="23F428D3" w:rsidRPr="004F2DF7">
        <w:rPr>
          <w:lang w:val="lt-LT"/>
        </w:rPr>
        <w:t xml:space="preserve"> patvirtina, kad jis yra susipažinęs su </w:t>
      </w:r>
      <w:r w:rsidR="00837F5B" w:rsidRPr="004F2DF7">
        <w:rPr>
          <w:lang w:val="lt-LT"/>
        </w:rPr>
        <w:t>N</w:t>
      </w:r>
      <w:r w:rsidR="23F428D3" w:rsidRPr="004F2DF7">
        <w:rPr>
          <w:lang w:val="lt-LT"/>
        </w:rPr>
        <w:t xml:space="preserve">uostatais ir griežtai jų laikysis, įsipareigoja įvykdyti visas paraiškoje nurodytas </w:t>
      </w:r>
      <w:r w:rsidR="00C66871" w:rsidRPr="004F2DF7">
        <w:rPr>
          <w:lang w:val="lt-LT"/>
        </w:rPr>
        <w:lastRenderedPageBreak/>
        <w:t xml:space="preserve">dainyklos </w:t>
      </w:r>
      <w:r w:rsidR="23F428D3" w:rsidRPr="004F2DF7">
        <w:rPr>
          <w:lang w:val="lt-LT"/>
        </w:rPr>
        <w:t>projekto veiklas</w:t>
      </w:r>
      <w:r w:rsidR="0064338F" w:rsidRPr="004F2DF7">
        <w:rPr>
          <w:lang w:val="lt-LT"/>
        </w:rPr>
        <w:t xml:space="preserve">, patvirtina, kad atitinka dainyklų atitikties kriterijus, nurodytus Nuostatų 8 punkte, </w:t>
      </w:r>
      <w:r w:rsidR="23F428D3" w:rsidRPr="004F2DF7">
        <w:rPr>
          <w:lang w:val="lt-LT"/>
        </w:rPr>
        <w:t xml:space="preserve">taip pat patvirtina, </w:t>
      </w:r>
      <w:r w:rsidR="00DC1FD4" w:rsidRPr="004F2DF7">
        <w:rPr>
          <w:lang w:val="lt-LT"/>
        </w:rPr>
        <w:t xml:space="preserve">kad </w:t>
      </w:r>
      <w:r w:rsidR="23F428D3" w:rsidRPr="004F2DF7">
        <w:rPr>
          <w:lang w:val="lt-LT"/>
        </w:rPr>
        <w:t>nėra paskelbtas nemokiu, nėra likviduojamas, nesustabdyta ar nenutraukta jo veikla, nėra skolingas valstybės institucijoms ir Valstybini</w:t>
      </w:r>
      <w:r w:rsidR="009532B8" w:rsidRPr="004F2DF7">
        <w:rPr>
          <w:lang w:val="lt-LT"/>
        </w:rPr>
        <w:t>o</w:t>
      </w:r>
      <w:r w:rsidR="23F428D3" w:rsidRPr="004F2DF7">
        <w:rPr>
          <w:lang w:val="lt-LT"/>
        </w:rPr>
        <w:t xml:space="preserve"> socialinio draudimo fond</w:t>
      </w:r>
      <w:r w:rsidR="009532B8" w:rsidRPr="004F2DF7">
        <w:rPr>
          <w:lang w:val="lt-LT"/>
        </w:rPr>
        <w:t>o valdybai prie Socialinės apsaugos ir darbo ministerijos</w:t>
      </w:r>
      <w:r w:rsidR="23F428D3" w:rsidRPr="004F2DF7">
        <w:rPr>
          <w:lang w:val="lt-LT"/>
        </w:rPr>
        <w:t>, taip pat nepradėti teisminiai procesai dėl pareiškėjo veiklos nutraukimo, nemokumo ar bankroto, be kita ko, patvirtina, kad supažindino paraiškoje nurodytus duomenų subjektus su jų duomenų tvarkymu Savivaldybėje</w:t>
      </w:r>
      <w:r w:rsidR="0064338F" w:rsidRPr="004F2DF7">
        <w:rPr>
          <w:lang w:val="lt-LT"/>
        </w:rPr>
        <w:t xml:space="preserve"> ir Biure</w:t>
      </w:r>
      <w:r w:rsidR="105F6583" w:rsidRPr="004F2DF7">
        <w:rPr>
          <w:lang w:val="lt-LT"/>
        </w:rPr>
        <w:t>, ir sutinka</w:t>
      </w:r>
      <w:r w:rsidR="2DD2786C" w:rsidRPr="004F2DF7">
        <w:rPr>
          <w:lang w:val="lt-LT"/>
        </w:rPr>
        <w:t xml:space="preserve"> neatlygintinai</w:t>
      </w:r>
      <w:r w:rsidR="105F6583" w:rsidRPr="004F2DF7">
        <w:rPr>
          <w:lang w:val="lt-LT"/>
        </w:rPr>
        <w:t xml:space="preserve"> dalyvauti Savivaldybės </w:t>
      </w:r>
      <w:r w:rsidR="2DD2786C" w:rsidRPr="004F2DF7">
        <w:rPr>
          <w:lang w:val="lt-LT"/>
        </w:rPr>
        <w:t xml:space="preserve">ir jai pavaldžių įstaigų </w:t>
      </w:r>
      <w:r w:rsidR="105F6583" w:rsidRPr="004F2DF7">
        <w:rPr>
          <w:lang w:val="lt-LT"/>
        </w:rPr>
        <w:t xml:space="preserve">organizuojamose socialinėse kampanijose, mokymuose ar kitoje naktinei kultūrai ir </w:t>
      </w:r>
      <w:r w:rsidR="00C11068" w:rsidRPr="004F2DF7">
        <w:rPr>
          <w:lang w:val="lt-LT"/>
        </w:rPr>
        <w:t>(</w:t>
      </w:r>
      <w:r w:rsidR="105F6583" w:rsidRPr="004F2DF7">
        <w:rPr>
          <w:lang w:val="lt-LT"/>
        </w:rPr>
        <w:t>ar</w:t>
      </w:r>
      <w:r w:rsidR="00C11068" w:rsidRPr="004F2DF7">
        <w:rPr>
          <w:lang w:val="lt-LT"/>
        </w:rPr>
        <w:t>)</w:t>
      </w:r>
      <w:r w:rsidR="105F6583" w:rsidRPr="004F2DF7">
        <w:rPr>
          <w:lang w:val="lt-LT"/>
        </w:rPr>
        <w:t xml:space="preserve"> ekonomikai naudingoje veikloje. </w:t>
      </w:r>
      <w:r w:rsidR="00DC6C42" w:rsidRPr="004F2DF7">
        <w:rPr>
          <w:lang w:val="lt-LT"/>
        </w:rPr>
        <w:t>Pareiškėjas, pateikdamas paraišką, taip pat patvirtina, kad sutinka su tuo, kad jam skirtas finansavimas atrankos būdu gali būti audituojamas Savivaldybės užsakyto audito.</w:t>
      </w:r>
    </w:p>
    <w:p w14:paraId="1F3FE6DF" w14:textId="2FFF84A8" w:rsidR="00582411" w:rsidRPr="004F2DF7" w:rsidRDefault="0064338F" w:rsidP="00545132">
      <w:pPr>
        <w:pStyle w:val="Betarp"/>
        <w:ind w:firstLine="851"/>
        <w:jc w:val="both"/>
        <w:rPr>
          <w:lang w:val="lt-LT"/>
        </w:rPr>
      </w:pPr>
      <w:r w:rsidRPr="004F2DF7">
        <w:rPr>
          <w:lang w:val="lt-LT"/>
        </w:rPr>
        <w:t>19</w:t>
      </w:r>
      <w:r w:rsidR="23F428D3" w:rsidRPr="004F2DF7">
        <w:rPr>
          <w:lang w:val="lt-LT"/>
        </w:rPr>
        <w:t>. Nenagrinėjamos paraiškos:</w:t>
      </w:r>
    </w:p>
    <w:p w14:paraId="7188AD16" w14:textId="6067EE0A" w:rsidR="00582411" w:rsidRPr="004F2DF7" w:rsidRDefault="0064338F" w:rsidP="00545132">
      <w:pPr>
        <w:pStyle w:val="Betarp"/>
        <w:ind w:firstLine="851"/>
        <w:jc w:val="both"/>
        <w:rPr>
          <w:lang w:val="lt-LT"/>
        </w:rPr>
      </w:pPr>
      <w:r w:rsidRPr="004F2DF7">
        <w:rPr>
          <w:lang w:val="lt-LT"/>
        </w:rPr>
        <w:t>19</w:t>
      </w:r>
      <w:r w:rsidR="23F428D3" w:rsidRPr="004F2DF7">
        <w:rPr>
          <w:lang w:val="lt-LT"/>
        </w:rPr>
        <w:t>.1. pateiktos pasibaigus nustatytam terminui ar neįgalioto asmens;</w:t>
      </w:r>
    </w:p>
    <w:p w14:paraId="2365080D" w14:textId="039C34A3" w:rsidR="00582411" w:rsidRPr="004F2DF7" w:rsidRDefault="0064338F" w:rsidP="4377A27E">
      <w:pPr>
        <w:pStyle w:val="Betarp"/>
        <w:ind w:firstLine="851"/>
        <w:jc w:val="both"/>
        <w:rPr>
          <w:rStyle w:val="Hipersaitas"/>
          <w:rFonts w:eastAsiaTheme="majorEastAsia"/>
          <w:color w:val="auto"/>
          <w:lang w:val="lt-LT"/>
        </w:rPr>
      </w:pPr>
      <w:r w:rsidRPr="004F2DF7">
        <w:rPr>
          <w:lang w:val="lt-LT"/>
        </w:rPr>
        <w:t>19</w:t>
      </w:r>
      <w:r w:rsidR="23F428D3" w:rsidRPr="004F2DF7">
        <w:rPr>
          <w:lang w:val="lt-LT"/>
        </w:rPr>
        <w:t xml:space="preserve">.2. pateiktos ne per Savivaldybės elektroninę paraiškų ir ataskaitų valdymo sistemą </w:t>
      </w:r>
      <w:proofErr w:type="spellStart"/>
      <w:r w:rsidR="23F428D3" w:rsidRPr="004F2DF7">
        <w:rPr>
          <w:i/>
          <w:iCs/>
          <w:lang w:val="lt-LT"/>
        </w:rPr>
        <w:t>konkursai.vilnius.lt</w:t>
      </w:r>
      <w:proofErr w:type="spellEnd"/>
      <w:r w:rsidR="23F428D3" w:rsidRPr="004F2DF7">
        <w:rPr>
          <w:rStyle w:val="Hipersaitas"/>
          <w:rFonts w:eastAsiaTheme="majorEastAsia"/>
          <w:color w:val="auto"/>
          <w:u w:val="none"/>
          <w:lang w:val="lt-LT"/>
        </w:rPr>
        <w:t>;</w:t>
      </w:r>
    </w:p>
    <w:p w14:paraId="75F2934A" w14:textId="1E570F06" w:rsidR="00582411" w:rsidRPr="004F2DF7" w:rsidRDefault="0064338F" w:rsidP="00545132">
      <w:pPr>
        <w:pStyle w:val="Betarp"/>
        <w:ind w:firstLine="851"/>
        <w:jc w:val="both"/>
        <w:rPr>
          <w:lang w:val="lt-LT"/>
        </w:rPr>
      </w:pPr>
      <w:r w:rsidRPr="004F2DF7">
        <w:rPr>
          <w:lang w:val="lt-LT"/>
        </w:rPr>
        <w:t>19</w:t>
      </w:r>
      <w:r w:rsidR="23F428D3" w:rsidRPr="004F2DF7">
        <w:rPr>
          <w:lang w:val="lt-LT"/>
        </w:rPr>
        <w:t>.3. tų pareiškėjų, kurie nepateikė Savivaldybei anksčiau finansuotų projektų įvykdymo ataskaitų;</w:t>
      </w:r>
    </w:p>
    <w:p w14:paraId="76098367" w14:textId="6FF19DB5" w:rsidR="00582411" w:rsidRPr="004F2DF7" w:rsidRDefault="0064338F" w:rsidP="00545132">
      <w:pPr>
        <w:pStyle w:val="Betarp"/>
        <w:ind w:firstLine="851"/>
        <w:jc w:val="both"/>
        <w:rPr>
          <w:lang w:val="lt-LT"/>
        </w:rPr>
      </w:pPr>
      <w:r w:rsidRPr="004F2DF7">
        <w:rPr>
          <w:lang w:val="lt-LT"/>
        </w:rPr>
        <w:t>19</w:t>
      </w:r>
      <w:r w:rsidR="5D78B185" w:rsidRPr="004F2DF7">
        <w:rPr>
          <w:lang w:val="lt-LT"/>
        </w:rPr>
        <w:t>.4. jei anksčiau pareiškėjo finansuoto projekto iš Savivaldybės biudžeto lėšų komunikacijos medžiagoje nebuvo nurodyta, kad projektą iš dalies finansavo Savivaldybė</w:t>
      </w:r>
      <w:r w:rsidR="00C941A9" w:rsidRPr="004F2DF7">
        <w:rPr>
          <w:lang w:val="lt-LT"/>
        </w:rPr>
        <w:t>;</w:t>
      </w:r>
    </w:p>
    <w:p w14:paraId="6602FAA1" w14:textId="4582508F" w:rsidR="00582411" w:rsidRPr="004F2DF7" w:rsidRDefault="0064338F" w:rsidP="00545132">
      <w:pPr>
        <w:pStyle w:val="Betarp"/>
        <w:ind w:firstLine="851"/>
        <w:jc w:val="both"/>
        <w:rPr>
          <w:lang w:val="lt-LT"/>
        </w:rPr>
      </w:pPr>
      <w:r w:rsidRPr="004F2DF7">
        <w:rPr>
          <w:lang w:val="lt-LT"/>
        </w:rPr>
        <w:t>19</w:t>
      </w:r>
      <w:r w:rsidR="23F428D3" w:rsidRPr="004F2DF7">
        <w:rPr>
          <w:lang w:val="lt-LT"/>
        </w:rPr>
        <w:t xml:space="preserve">.5. jei paraišką pateikęs pareiškėjas neatitinka </w:t>
      </w:r>
      <w:r w:rsidR="00B34926" w:rsidRPr="004F2DF7">
        <w:rPr>
          <w:lang w:val="lt-LT"/>
        </w:rPr>
        <w:t>N</w:t>
      </w:r>
      <w:r w:rsidR="23F428D3" w:rsidRPr="004F2DF7">
        <w:rPr>
          <w:lang w:val="lt-LT"/>
        </w:rPr>
        <w:t xml:space="preserve">uostatų </w:t>
      </w:r>
      <w:r w:rsidR="014B8376" w:rsidRPr="004F2DF7">
        <w:rPr>
          <w:lang w:val="lt-LT"/>
        </w:rPr>
        <w:t>3.2</w:t>
      </w:r>
      <w:r w:rsidR="23F428D3" w:rsidRPr="004F2DF7">
        <w:rPr>
          <w:lang w:val="lt-LT"/>
        </w:rPr>
        <w:t xml:space="preserve"> </w:t>
      </w:r>
      <w:r w:rsidR="00DA3106" w:rsidRPr="004F2DF7">
        <w:rPr>
          <w:lang w:val="lt-LT"/>
        </w:rPr>
        <w:t xml:space="preserve">papunktyje </w:t>
      </w:r>
      <w:r w:rsidR="23F428D3" w:rsidRPr="004F2DF7">
        <w:rPr>
          <w:lang w:val="lt-LT"/>
        </w:rPr>
        <w:t xml:space="preserve">apibrėžtų </w:t>
      </w:r>
      <w:r w:rsidRPr="004F2DF7">
        <w:rPr>
          <w:lang w:val="lt-LT"/>
        </w:rPr>
        <w:t xml:space="preserve">pareiškėjo </w:t>
      </w:r>
      <w:r w:rsidR="23F428D3" w:rsidRPr="004F2DF7">
        <w:rPr>
          <w:lang w:val="lt-LT"/>
        </w:rPr>
        <w:t>reikalavimų arba paraiška pateikta nesilaikant paraiškų pateikimo tvarkos;</w:t>
      </w:r>
    </w:p>
    <w:p w14:paraId="1B55E834" w14:textId="1B5024CA" w:rsidR="00582411" w:rsidRDefault="0064338F" w:rsidP="00545132">
      <w:pPr>
        <w:pStyle w:val="Betarp"/>
        <w:ind w:firstLine="851"/>
        <w:jc w:val="both"/>
        <w:rPr>
          <w:lang w:val="lt-LT"/>
        </w:rPr>
      </w:pPr>
      <w:r w:rsidRPr="004F2DF7">
        <w:rPr>
          <w:lang w:val="lt-LT"/>
        </w:rPr>
        <w:t>19</w:t>
      </w:r>
      <w:r w:rsidR="23F428D3" w:rsidRPr="004F2DF7">
        <w:rPr>
          <w:lang w:val="lt-LT"/>
        </w:rPr>
        <w:t xml:space="preserve">.6. jei pareiškėjo </w:t>
      </w:r>
      <w:r w:rsidR="00C66871" w:rsidRPr="004F2DF7">
        <w:rPr>
          <w:lang w:val="lt-LT"/>
        </w:rPr>
        <w:t xml:space="preserve">dainyklos </w:t>
      </w:r>
      <w:r w:rsidR="00786917" w:rsidRPr="004F2DF7">
        <w:rPr>
          <w:lang w:val="lt-LT"/>
        </w:rPr>
        <w:t xml:space="preserve">projektas </w:t>
      </w:r>
      <w:r w:rsidR="23F428D3" w:rsidRPr="004F2DF7">
        <w:rPr>
          <w:lang w:val="lt-LT"/>
        </w:rPr>
        <w:t>neatitinka</w:t>
      </w:r>
      <w:r w:rsidRPr="004F2DF7">
        <w:rPr>
          <w:lang w:val="lt-LT"/>
        </w:rPr>
        <w:t xml:space="preserve"> Nuostatų</w:t>
      </w:r>
      <w:r w:rsidR="5471B12F" w:rsidRPr="004F2DF7">
        <w:rPr>
          <w:lang w:val="lt-LT"/>
        </w:rPr>
        <w:t xml:space="preserve"> </w:t>
      </w:r>
      <w:r w:rsidRPr="004F2DF7">
        <w:rPr>
          <w:lang w:val="lt-LT"/>
        </w:rPr>
        <w:t>8</w:t>
      </w:r>
      <w:r w:rsidR="4A629883" w:rsidRPr="004F2DF7">
        <w:rPr>
          <w:lang w:val="lt-LT"/>
        </w:rPr>
        <w:t xml:space="preserve"> punkte nurodytų </w:t>
      </w:r>
      <w:r w:rsidR="005D1E5E" w:rsidRPr="004F2DF7">
        <w:rPr>
          <w:lang w:val="lt-LT"/>
        </w:rPr>
        <w:t xml:space="preserve">atitikties </w:t>
      </w:r>
      <w:r w:rsidR="4A629883" w:rsidRPr="004F2DF7">
        <w:rPr>
          <w:lang w:val="lt-LT"/>
        </w:rPr>
        <w:t xml:space="preserve">kriterijų. </w:t>
      </w:r>
    </w:p>
    <w:p w14:paraId="49B9D414" w14:textId="77777777" w:rsidR="00582411" w:rsidRPr="004F2DF7" w:rsidRDefault="00582411" w:rsidP="00127C6D">
      <w:pPr>
        <w:pStyle w:val="Betarp"/>
        <w:jc w:val="both"/>
        <w:rPr>
          <w:lang w:val="lt-LT"/>
        </w:rPr>
      </w:pPr>
    </w:p>
    <w:p w14:paraId="7909DE27" w14:textId="6CA0249C" w:rsidR="00582411" w:rsidRPr="004F2DF7" w:rsidRDefault="23F428D3" w:rsidP="247DABE1">
      <w:pPr>
        <w:tabs>
          <w:tab w:val="left" w:pos="777"/>
        </w:tabs>
        <w:jc w:val="center"/>
        <w:rPr>
          <w:b/>
          <w:bCs/>
          <w:lang w:val="lt-LT"/>
        </w:rPr>
      </w:pPr>
      <w:r w:rsidRPr="004F2DF7">
        <w:rPr>
          <w:b/>
          <w:bCs/>
          <w:lang w:val="lt-LT"/>
        </w:rPr>
        <w:t>V SKYRIUS</w:t>
      </w:r>
    </w:p>
    <w:p w14:paraId="0A9C64AC" w14:textId="77777777" w:rsidR="00582411" w:rsidRPr="004F2DF7" w:rsidRDefault="23F428D3" w:rsidP="247DABE1">
      <w:pPr>
        <w:tabs>
          <w:tab w:val="left" w:pos="777"/>
        </w:tabs>
        <w:jc w:val="center"/>
        <w:rPr>
          <w:b/>
          <w:bCs/>
          <w:lang w:val="lt-LT"/>
        </w:rPr>
      </w:pPr>
      <w:r w:rsidRPr="004F2DF7">
        <w:rPr>
          <w:b/>
          <w:bCs/>
          <w:lang w:val="lt-LT"/>
        </w:rPr>
        <w:t>PARAIŠKŲ VERTINIMO ETAPAI, ADMINISTRACINĖS ATITIKTIES VERTINIMAS IR VERTINIMO KRITERIJAI</w:t>
      </w:r>
    </w:p>
    <w:p w14:paraId="2CCEE08B" w14:textId="7572ACD9" w:rsidR="00582411" w:rsidRPr="004F2DF7" w:rsidRDefault="00582411" w:rsidP="247DABE1">
      <w:pPr>
        <w:tabs>
          <w:tab w:val="left" w:pos="777"/>
        </w:tabs>
        <w:jc w:val="both"/>
        <w:rPr>
          <w:b/>
          <w:bCs/>
          <w:lang w:val="lt-LT"/>
        </w:rPr>
      </w:pPr>
    </w:p>
    <w:p w14:paraId="178907F8" w14:textId="3A523106" w:rsidR="00582411" w:rsidRPr="004F2DF7" w:rsidRDefault="23F428D3">
      <w:pPr>
        <w:tabs>
          <w:tab w:val="left" w:pos="567"/>
        </w:tabs>
        <w:ind w:firstLine="851"/>
        <w:jc w:val="both"/>
        <w:rPr>
          <w:lang w:val="lt-LT"/>
        </w:rPr>
      </w:pPr>
      <w:r w:rsidRPr="004F2DF7">
        <w:rPr>
          <w:lang w:val="lt-LT"/>
        </w:rPr>
        <w:t>2</w:t>
      </w:r>
      <w:r w:rsidR="0064338F" w:rsidRPr="004F2DF7">
        <w:rPr>
          <w:lang w:val="lt-LT"/>
        </w:rPr>
        <w:t>0</w:t>
      </w:r>
      <w:r w:rsidRPr="004F2DF7">
        <w:rPr>
          <w:lang w:val="lt-LT"/>
        </w:rPr>
        <w:t xml:space="preserve">. </w:t>
      </w:r>
      <w:r w:rsidR="00C66871" w:rsidRPr="004F2DF7">
        <w:rPr>
          <w:lang w:val="lt-LT"/>
        </w:rPr>
        <w:t>Dainyklų p</w:t>
      </w:r>
      <w:r w:rsidR="00BA0BE7" w:rsidRPr="004F2DF7">
        <w:rPr>
          <w:lang w:val="lt-LT"/>
        </w:rPr>
        <w:t>rojekt</w:t>
      </w:r>
      <w:r w:rsidR="00DE0CF9" w:rsidRPr="004F2DF7">
        <w:rPr>
          <w:lang w:val="lt-LT"/>
        </w:rPr>
        <w:t>ų</w:t>
      </w:r>
      <w:r w:rsidR="00BA0BE7" w:rsidRPr="004F2DF7">
        <w:rPr>
          <w:lang w:val="lt-LT"/>
        </w:rPr>
        <w:t xml:space="preserve"> p</w:t>
      </w:r>
      <w:r w:rsidRPr="004F2DF7">
        <w:rPr>
          <w:lang w:val="lt-LT"/>
        </w:rPr>
        <w:t xml:space="preserve">araiškos vertinamos </w:t>
      </w:r>
      <w:r w:rsidR="70D927DD" w:rsidRPr="004F2DF7">
        <w:rPr>
          <w:lang w:val="lt-LT"/>
        </w:rPr>
        <w:t xml:space="preserve">trimis </w:t>
      </w:r>
      <w:r w:rsidRPr="004F2DF7">
        <w:rPr>
          <w:lang w:val="lt-LT"/>
        </w:rPr>
        <w:t>etapais:</w:t>
      </w:r>
    </w:p>
    <w:p w14:paraId="7F0375E7" w14:textId="67DB4B90" w:rsidR="00582411" w:rsidRPr="004F2DF7" w:rsidRDefault="23F428D3" w:rsidP="00545132">
      <w:pPr>
        <w:tabs>
          <w:tab w:val="left" w:pos="567"/>
        </w:tabs>
        <w:ind w:firstLine="851"/>
        <w:jc w:val="both"/>
        <w:rPr>
          <w:lang w:val="lt-LT"/>
        </w:rPr>
      </w:pPr>
      <w:r w:rsidRPr="004F2DF7">
        <w:rPr>
          <w:lang w:val="lt-LT"/>
        </w:rPr>
        <w:t>2</w:t>
      </w:r>
      <w:r w:rsidR="006F3858" w:rsidRPr="004F2DF7">
        <w:rPr>
          <w:lang w:val="lt-LT"/>
        </w:rPr>
        <w:t>0</w:t>
      </w:r>
      <w:r w:rsidRPr="004F2DF7">
        <w:rPr>
          <w:lang w:val="lt-LT"/>
        </w:rPr>
        <w:t>.1. administracinės atitikties vertinimas;</w:t>
      </w:r>
    </w:p>
    <w:p w14:paraId="5B057D66" w14:textId="7DE20FE2" w:rsidR="00582411" w:rsidRPr="004F2DF7" w:rsidRDefault="23F428D3" w:rsidP="4377A27E">
      <w:pPr>
        <w:tabs>
          <w:tab w:val="left" w:pos="567"/>
        </w:tabs>
        <w:ind w:firstLine="851"/>
        <w:jc w:val="both"/>
        <w:rPr>
          <w:lang w:val="lt-LT"/>
        </w:rPr>
      </w:pPr>
      <w:r w:rsidRPr="004F2DF7">
        <w:rPr>
          <w:lang w:val="lt-LT"/>
        </w:rPr>
        <w:t>2</w:t>
      </w:r>
      <w:r w:rsidR="006F3858" w:rsidRPr="004F2DF7">
        <w:rPr>
          <w:lang w:val="lt-LT"/>
        </w:rPr>
        <w:t>0</w:t>
      </w:r>
      <w:r w:rsidRPr="004F2DF7">
        <w:rPr>
          <w:lang w:val="lt-LT"/>
        </w:rPr>
        <w:t xml:space="preserve">.2. </w:t>
      </w:r>
      <w:r w:rsidR="696FFCFD" w:rsidRPr="004F2DF7">
        <w:rPr>
          <w:lang w:val="lt-LT"/>
        </w:rPr>
        <w:t xml:space="preserve">ekspertinis </w:t>
      </w:r>
      <w:r w:rsidR="08337AA2" w:rsidRPr="004F2DF7">
        <w:rPr>
          <w:lang w:val="lt-LT"/>
        </w:rPr>
        <w:t>paraiškų turinio</w:t>
      </w:r>
      <w:r w:rsidRPr="004F2DF7">
        <w:rPr>
          <w:lang w:val="lt-LT"/>
        </w:rPr>
        <w:t xml:space="preserve"> vertinimas</w:t>
      </w:r>
      <w:r w:rsidR="5BC0026D" w:rsidRPr="004F2DF7">
        <w:rPr>
          <w:lang w:val="lt-LT"/>
        </w:rPr>
        <w:t>;</w:t>
      </w:r>
    </w:p>
    <w:p w14:paraId="42CF23B1" w14:textId="00C8B3CC" w:rsidR="00582411" w:rsidRPr="004F2DF7" w:rsidRDefault="5BC0026D" w:rsidP="006F3858">
      <w:pPr>
        <w:tabs>
          <w:tab w:val="left" w:pos="567"/>
        </w:tabs>
        <w:ind w:firstLine="851"/>
        <w:jc w:val="both"/>
        <w:rPr>
          <w:lang w:val="lt-LT"/>
        </w:rPr>
      </w:pPr>
      <w:r w:rsidRPr="004F2DF7">
        <w:rPr>
          <w:lang w:val="lt-LT"/>
        </w:rPr>
        <w:t>2</w:t>
      </w:r>
      <w:r w:rsidR="006F3858" w:rsidRPr="004F2DF7">
        <w:rPr>
          <w:lang w:val="lt-LT"/>
        </w:rPr>
        <w:t>0</w:t>
      </w:r>
      <w:r w:rsidRPr="004F2DF7">
        <w:rPr>
          <w:lang w:val="lt-LT"/>
        </w:rPr>
        <w:t xml:space="preserve">.3. lėšų skirstymas. </w:t>
      </w:r>
    </w:p>
    <w:p w14:paraId="1F99120C" w14:textId="3C50AE1D" w:rsidR="00582411" w:rsidRPr="004F2DF7" w:rsidRDefault="147E28B6" w:rsidP="00545132">
      <w:pPr>
        <w:tabs>
          <w:tab w:val="left" w:pos="567"/>
        </w:tabs>
        <w:ind w:firstLine="851"/>
        <w:jc w:val="both"/>
        <w:rPr>
          <w:lang w:val="lt-LT"/>
        </w:rPr>
      </w:pPr>
      <w:r w:rsidRPr="004F2DF7">
        <w:rPr>
          <w:lang w:val="lt-LT"/>
        </w:rPr>
        <w:t>2</w:t>
      </w:r>
      <w:r w:rsidR="006F3858" w:rsidRPr="004F2DF7">
        <w:rPr>
          <w:lang w:val="lt-LT"/>
        </w:rPr>
        <w:t>1</w:t>
      </w:r>
      <w:r w:rsidRPr="004F2DF7">
        <w:rPr>
          <w:lang w:val="lt-LT"/>
        </w:rPr>
        <w:t>. Administracinės atitikties vertinimą atlieka konkurso administratori</w:t>
      </w:r>
      <w:r w:rsidR="18C6F808" w:rsidRPr="004F2DF7">
        <w:rPr>
          <w:lang w:val="lt-LT"/>
        </w:rPr>
        <w:t>a</w:t>
      </w:r>
      <w:r w:rsidRPr="004F2DF7">
        <w:rPr>
          <w:lang w:val="lt-LT"/>
        </w:rPr>
        <w:t>us</w:t>
      </w:r>
      <w:r w:rsidR="14B6E97C" w:rsidRPr="004F2DF7">
        <w:rPr>
          <w:lang w:val="lt-LT"/>
        </w:rPr>
        <w:t xml:space="preserve"> atstovas</w:t>
      </w:r>
      <w:r w:rsidRPr="004F2DF7">
        <w:rPr>
          <w:lang w:val="lt-LT"/>
        </w:rPr>
        <w:t xml:space="preserve"> patikrindamas:</w:t>
      </w:r>
    </w:p>
    <w:p w14:paraId="4E561A8B" w14:textId="3CE6BD64" w:rsidR="00582411" w:rsidRPr="004F2DF7" w:rsidRDefault="23F428D3" w:rsidP="00545132">
      <w:pPr>
        <w:tabs>
          <w:tab w:val="left" w:pos="567"/>
        </w:tabs>
        <w:ind w:firstLine="851"/>
        <w:jc w:val="both"/>
        <w:rPr>
          <w:lang w:val="lt-LT"/>
        </w:rPr>
      </w:pPr>
      <w:r w:rsidRPr="004F2DF7">
        <w:rPr>
          <w:lang w:val="lt-LT"/>
        </w:rPr>
        <w:t>2</w:t>
      </w:r>
      <w:r w:rsidR="006F3858" w:rsidRPr="004F2DF7">
        <w:rPr>
          <w:lang w:val="lt-LT"/>
        </w:rPr>
        <w:t>1</w:t>
      </w:r>
      <w:r w:rsidRPr="004F2DF7">
        <w:rPr>
          <w:lang w:val="lt-LT"/>
        </w:rPr>
        <w:t xml:space="preserve">.1. ar pareiškėjas </w:t>
      </w:r>
      <w:r w:rsidR="105F6583" w:rsidRPr="004F2DF7">
        <w:rPr>
          <w:lang w:val="lt-LT"/>
        </w:rPr>
        <w:t xml:space="preserve">atitinka </w:t>
      </w:r>
      <w:r w:rsidR="50B046E2" w:rsidRPr="004F2DF7">
        <w:rPr>
          <w:lang w:val="lt-LT"/>
        </w:rPr>
        <w:t xml:space="preserve">Nuostatų </w:t>
      </w:r>
      <w:r w:rsidR="105F6583" w:rsidRPr="004F2DF7">
        <w:rPr>
          <w:lang w:val="lt-LT"/>
        </w:rPr>
        <w:t>3.2</w:t>
      </w:r>
      <w:r w:rsidRPr="004F2DF7">
        <w:rPr>
          <w:lang w:val="lt-LT"/>
        </w:rPr>
        <w:t xml:space="preserve"> </w:t>
      </w:r>
      <w:r w:rsidR="105F6583" w:rsidRPr="004F2DF7">
        <w:rPr>
          <w:lang w:val="lt-LT"/>
        </w:rPr>
        <w:t xml:space="preserve">papunktyje </w:t>
      </w:r>
      <w:r w:rsidR="4A629883" w:rsidRPr="004F2DF7">
        <w:rPr>
          <w:lang w:val="lt-LT"/>
        </w:rPr>
        <w:t>nurodytus kriterijus;</w:t>
      </w:r>
    </w:p>
    <w:p w14:paraId="58452B93" w14:textId="408E09FD" w:rsidR="00582411" w:rsidRPr="004F2DF7" w:rsidRDefault="23F428D3" w:rsidP="00545132">
      <w:pPr>
        <w:tabs>
          <w:tab w:val="left" w:pos="567"/>
        </w:tabs>
        <w:ind w:firstLine="851"/>
        <w:jc w:val="both"/>
        <w:rPr>
          <w:lang w:val="lt-LT"/>
        </w:rPr>
      </w:pPr>
      <w:r w:rsidRPr="004F2DF7">
        <w:rPr>
          <w:lang w:val="lt-LT"/>
        </w:rPr>
        <w:t>2</w:t>
      </w:r>
      <w:r w:rsidR="006F3858" w:rsidRPr="004F2DF7">
        <w:rPr>
          <w:lang w:val="lt-LT"/>
        </w:rPr>
        <w:t>1</w:t>
      </w:r>
      <w:r w:rsidRPr="004F2DF7">
        <w:rPr>
          <w:lang w:val="lt-LT"/>
        </w:rPr>
        <w:t>.2. ar pareiškėjas yra registruotas</w:t>
      </w:r>
      <w:r w:rsidR="105F6583" w:rsidRPr="004F2DF7">
        <w:rPr>
          <w:lang w:val="lt-LT"/>
        </w:rPr>
        <w:t xml:space="preserve"> ir vykdantis veiklą</w:t>
      </w:r>
      <w:r w:rsidRPr="004F2DF7">
        <w:rPr>
          <w:lang w:val="lt-LT"/>
        </w:rPr>
        <w:t xml:space="preserve"> </w:t>
      </w:r>
      <w:r w:rsidR="654A95E9" w:rsidRPr="004F2DF7">
        <w:rPr>
          <w:lang w:val="lt-LT"/>
        </w:rPr>
        <w:t>S</w:t>
      </w:r>
      <w:r w:rsidRPr="004F2DF7">
        <w:rPr>
          <w:lang w:val="lt-LT"/>
        </w:rPr>
        <w:t>avivaldybėje;</w:t>
      </w:r>
    </w:p>
    <w:p w14:paraId="70A58183" w14:textId="46A59738" w:rsidR="00582411" w:rsidRPr="004F2DF7" w:rsidRDefault="23F428D3" w:rsidP="00545132">
      <w:pPr>
        <w:tabs>
          <w:tab w:val="left" w:pos="567"/>
        </w:tabs>
        <w:ind w:firstLine="851"/>
        <w:jc w:val="both"/>
        <w:rPr>
          <w:lang w:val="lt-LT"/>
        </w:rPr>
      </w:pPr>
      <w:r w:rsidRPr="004F2DF7">
        <w:rPr>
          <w:lang w:val="lt-LT"/>
        </w:rPr>
        <w:t>2</w:t>
      </w:r>
      <w:r w:rsidR="006F3858" w:rsidRPr="004F2DF7">
        <w:rPr>
          <w:lang w:val="lt-LT"/>
        </w:rPr>
        <w:t>1</w:t>
      </w:r>
      <w:r w:rsidRPr="004F2DF7">
        <w:rPr>
          <w:lang w:val="lt-LT"/>
        </w:rPr>
        <w:t xml:space="preserve">.3. ar paraiška yra užpildyta lietuvių kalba; </w:t>
      </w:r>
    </w:p>
    <w:p w14:paraId="18667A00" w14:textId="7913C20A" w:rsidR="00582411" w:rsidRPr="004F2DF7" w:rsidRDefault="23F428D3" w:rsidP="00545132">
      <w:pPr>
        <w:tabs>
          <w:tab w:val="left" w:pos="567"/>
        </w:tabs>
        <w:ind w:firstLine="851"/>
        <w:jc w:val="both"/>
        <w:rPr>
          <w:lang w:val="lt-LT"/>
        </w:rPr>
      </w:pPr>
      <w:r w:rsidRPr="004F2DF7">
        <w:rPr>
          <w:lang w:val="lt-LT"/>
        </w:rPr>
        <w:t>2</w:t>
      </w:r>
      <w:r w:rsidR="006F3858" w:rsidRPr="004F2DF7">
        <w:rPr>
          <w:lang w:val="lt-LT"/>
        </w:rPr>
        <w:t>1</w:t>
      </w:r>
      <w:r w:rsidRPr="004F2DF7">
        <w:rPr>
          <w:lang w:val="lt-LT"/>
        </w:rPr>
        <w:t>.4. ar paraiška neviršija leistino paraiškų pateikimo skaičiaus;</w:t>
      </w:r>
    </w:p>
    <w:p w14:paraId="2E630BC5" w14:textId="2A212A65" w:rsidR="00582411" w:rsidRPr="004F2DF7" w:rsidRDefault="23F428D3" w:rsidP="00545132">
      <w:pPr>
        <w:tabs>
          <w:tab w:val="left" w:pos="567"/>
        </w:tabs>
        <w:ind w:firstLine="851"/>
        <w:jc w:val="both"/>
        <w:rPr>
          <w:lang w:val="lt-LT"/>
        </w:rPr>
      </w:pPr>
      <w:r w:rsidRPr="004F2DF7">
        <w:rPr>
          <w:lang w:val="lt-LT"/>
        </w:rPr>
        <w:t>2</w:t>
      </w:r>
      <w:r w:rsidR="006F3858" w:rsidRPr="004F2DF7">
        <w:rPr>
          <w:lang w:val="lt-LT"/>
        </w:rPr>
        <w:t>1</w:t>
      </w:r>
      <w:r w:rsidRPr="004F2DF7">
        <w:rPr>
          <w:lang w:val="lt-LT"/>
        </w:rPr>
        <w:t>.5. ar pateikti visi paraiškos priedai ir reikalingi papildomi dokumentai</w:t>
      </w:r>
      <w:r w:rsidR="006F3858" w:rsidRPr="004F2DF7">
        <w:rPr>
          <w:lang w:val="lt-LT"/>
        </w:rPr>
        <w:t>;</w:t>
      </w:r>
    </w:p>
    <w:p w14:paraId="53479FED" w14:textId="47ED8341" w:rsidR="00B748DA" w:rsidRPr="004F2DF7" w:rsidRDefault="23F428D3" w:rsidP="00545132">
      <w:pPr>
        <w:tabs>
          <w:tab w:val="left" w:pos="567"/>
        </w:tabs>
        <w:ind w:firstLine="851"/>
        <w:jc w:val="both"/>
        <w:rPr>
          <w:lang w:val="lt-LT"/>
        </w:rPr>
      </w:pPr>
      <w:r w:rsidRPr="004F2DF7">
        <w:rPr>
          <w:lang w:val="lt-LT"/>
        </w:rPr>
        <w:t>2</w:t>
      </w:r>
      <w:r w:rsidR="006F3858" w:rsidRPr="004F2DF7">
        <w:rPr>
          <w:lang w:val="lt-LT"/>
        </w:rPr>
        <w:t>1</w:t>
      </w:r>
      <w:r w:rsidRPr="004F2DF7">
        <w:rPr>
          <w:lang w:val="lt-LT"/>
        </w:rPr>
        <w:t xml:space="preserve">.6. ar nėra </w:t>
      </w:r>
      <w:r w:rsidR="00656A18" w:rsidRPr="004F2DF7">
        <w:rPr>
          <w:lang w:val="lt-LT"/>
        </w:rPr>
        <w:t>N</w:t>
      </w:r>
      <w:r w:rsidRPr="004F2DF7">
        <w:rPr>
          <w:lang w:val="lt-LT"/>
        </w:rPr>
        <w:t xml:space="preserve">uostatų </w:t>
      </w:r>
      <w:r w:rsidR="006F3858" w:rsidRPr="004F2DF7">
        <w:rPr>
          <w:lang w:val="lt-LT"/>
        </w:rPr>
        <w:t>19</w:t>
      </w:r>
      <w:r w:rsidRPr="004F2DF7">
        <w:rPr>
          <w:lang w:val="lt-LT"/>
        </w:rPr>
        <w:t xml:space="preserve"> punkte nurodytų aplinkybių</w:t>
      </w:r>
      <w:r w:rsidR="2DD2786C" w:rsidRPr="004F2DF7">
        <w:rPr>
          <w:lang w:val="lt-LT"/>
        </w:rPr>
        <w:t>.</w:t>
      </w:r>
    </w:p>
    <w:p w14:paraId="5F66884B" w14:textId="33023134" w:rsidR="00582411" w:rsidRPr="004F2DF7" w:rsidRDefault="23F428D3" w:rsidP="00545132">
      <w:pPr>
        <w:tabs>
          <w:tab w:val="left" w:pos="567"/>
        </w:tabs>
        <w:ind w:firstLine="851"/>
        <w:jc w:val="both"/>
        <w:rPr>
          <w:lang w:val="lt-LT"/>
        </w:rPr>
      </w:pPr>
      <w:r w:rsidRPr="004F2DF7">
        <w:rPr>
          <w:lang w:val="lt-LT"/>
        </w:rPr>
        <w:t>2</w:t>
      </w:r>
      <w:r w:rsidR="006F3858" w:rsidRPr="004F2DF7">
        <w:rPr>
          <w:lang w:val="lt-LT"/>
        </w:rPr>
        <w:t>2</w:t>
      </w:r>
      <w:r w:rsidRPr="004F2DF7">
        <w:rPr>
          <w:lang w:val="lt-LT"/>
        </w:rPr>
        <w:t xml:space="preserve">. Jei </w:t>
      </w:r>
      <w:r w:rsidR="00C66871" w:rsidRPr="004F2DF7">
        <w:rPr>
          <w:lang w:val="lt-LT"/>
        </w:rPr>
        <w:t xml:space="preserve">dainyklos </w:t>
      </w:r>
      <w:r w:rsidR="00BA0BE7" w:rsidRPr="004F2DF7">
        <w:rPr>
          <w:lang w:val="lt-LT"/>
        </w:rPr>
        <w:t xml:space="preserve">projekto </w:t>
      </w:r>
      <w:r w:rsidRPr="004F2DF7">
        <w:rPr>
          <w:lang w:val="lt-LT"/>
        </w:rPr>
        <w:t>paraiška neatitinka bent vieno administracinės atitikties vertinimo kriterijaus</w:t>
      </w:r>
      <w:r w:rsidR="4A629883" w:rsidRPr="004F2DF7">
        <w:rPr>
          <w:lang w:val="lt-LT"/>
        </w:rPr>
        <w:t>,</w:t>
      </w:r>
      <w:r w:rsidRPr="004F2DF7">
        <w:rPr>
          <w:lang w:val="lt-LT"/>
        </w:rPr>
        <w:t xml:space="preserve"> nurodyto </w:t>
      </w:r>
      <w:r w:rsidR="00656A18" w:rsidRPr="004F2DF7">
        <w:rPr>
          <w:lang w:val="lt-LT"/>
        </w:rPr>
        <w:t>N</w:t>
      </w:r>
      <w:r w:rsidRPr="004F2DF7">
        <w:rPr>
          <w:lang w:val="lt-LT"/>
        </w:rPr>
        <w:t xml:space="preserve">uostatų </w:t>
      </w:r>
      <w:r w:rsidR="006F3858" w:rsidRPr="004F2DF7">
        <w:rPr>
          <w:lang w:val="lt-LT"/>
        </w:rPr>
        <w:t>19</w:t>
      </w:r>
      <w:r w:rsidR="6E9771EC" w:rsidRPr="004F2DF7">
        <w:rPr>
          <w:lang w:val="lt-LT"/>
        </w:rPr>
        <w:t xml:space="preserve"> </w:t>
      </w:r>
      <w:r w:rsidRPr="004F2DF7">
        <w:rPr>
          <w:lang w:val="lt-LT"/>
        </w:rPr>
        <w:t>arba 2</w:t>
      </w:r>
      <w:r w:rsidR="006F3858" w:rsidRPr="004F2DF7">
        <w:rPr>
          <w:lang w:val="lt-LT"/>
        </w:rPr>
        <w:t>1</w:t>
      </w:r>
      <w:r w:rsidR="4A629883" w:rsidRPr="004F2DF7">
        <w:rPr>
          <w:lang w:val="lt-LT"/>
        </w:rPr>
        <w:t xml:space="preserve"> </w:t>
      </w:r>
      <w:r w:rsidRPr="004F2DF7">
        <w:rPr>
          <w:lang w:val="lt-LT"/>
        </w:rPr>
        <w:t>punktuose</w:t>
      </w:r>
      <w:r w:rsidR="4A629883" w:rsidRPr="004F2DF7">
        <w:rPr>
          <w:lang w:val="lt-LT"/>
        </w:rPr>
        <w:t>,</w:t>
      </w:r>
      <w:r w:rsidRPr="004F2DF7">
        <w:rPr>
          <w:lang w:val="lt-LT"/>
        </w:rPr>
        <w:t xml:space="preserve"> paraiška yra atmetama.</w:t>
      </w:r>
    </w:p>
    <w:p w14:paraId="7B87932A" w14:textId="442FC521" w:rsidR="00582411" w:rsidRPr="004F2DF7" w:rsidRDefault="23F428D3" w:rsidP="00545132">
      <w:pPr>
        <w:tabs>
          <w:tab w:val="left" w:pos="567"/>
        </w:tabs>
        <w:ind w:firstLine="851"/>
        <w:jc w:val="both"/>
        <w:rPr>
          <w:lang w:val="lt-LT"/>
        </w:rPr>
      </w:pPr>
      <w:bookmarkStart w:id="6" w:name="_Hlk150329863"/>
      <w:r w:rsidRPr="004F2DF7">
        <w:rPr>
          <w:lang w:val="lt-LT"/>
        </w:rPr>
        <w:t>2</w:t>
      </w:r>
      <w:r w:rsidR="006F3858" w:rsidRPr="004F2DF7">
        <w:rPr>
          <w:lang w:val="lt-LT"/>
        </w:rPr>
        <w:t>3</w:t>
      </w:r>
      <w:r w:rsidRPr="004F2DF7">
        <w:rPr>
          <w:lang w:val="lt-LT"/>
        </w:rPr>
        <w:t>.</w:t>
      </w:r>
      <w:r w:rsidR="006F3858" w:rsidRPr="004F2DF7">
        <w:rPr>
          <w:lang w:val="lt-LT"/>
        </w:rPr>
        <w:t xml:space="preserve"> </w:t>
      </w:r>
      <w:r w:rsidRPr="004F2DF7">
        <w:rPr>
          <w:lang w:val="lt-LT"/>
        </w:rPr>
        <w:t xml:space="preserve">Pareiškėjas apie atmetamą </w:t>
      </w:r>
      <w:r w:rsidR="00C66871" w:rsidRPr="004F2DF7">
        <w:rPr>
          <w:lang w:val="lt-LT"/>
        </w:rPr>
        <w:t xml:space="preserve">dainyklos </w:t>
      </w:r>
      <w:r w:rsidR="00BA0BE7" w:rsidRPr="004F2DF7">
        <w:rPr>
          <w:lang w:val="lt-LT"/>
        </w:rPr>
        <w:t xml:space="preserve">projekto </w:t>
      </w:r>
      <w:r w:rsidRPr="004F2DF7">
        <w:rPr>
          <w:lang w:val="lt-LT"/>
        </w:rPr>
        <w:t>paraišką dėl neatitik</w:t>
      </w:r>
      <w:r w:rsidR="00C941A9" w:rsidRPr="004F2DF7">
        <w:rPr>
          <w:lang w:val="lt-LT"/>
        </w:rPr>
        <w:t>ties</w:t>
      </w:r>
      <w:r w:rsidRPr="004F2DF7">
        <w:rPr>
          <w:lang w:val="lt-LT"/>
        </w:rPr>
        <w:t xml:space="preserve"> administraciniams reikalavimams informuojamas paraiškoje nurodytu el. paštu ne vėliau kaip per </w:t>
      </w:r>
      <w:r w:rsidR="007336FE" w:rsidRPr="004F2DF7">
        <w:rPr>
          <w:lang w:val="lt-LT"/>
        </w:rPr>
        <w:t>5</w:t>
      </w:r>
      <w:r w:rsidR="006F55BF" w:rsidRPr="004F2DF7">
        <w:rPr>
          <w:lang w:val="lt-LT"/>
        </w:rPr>
        <w:t> </w:t>
      </w:r>
      <w:r w:rsidRPr="004F2DF7">
        <w:rPr>
          <w:lang w:val="lt-LT"/>
        </w:rPr>
        <w:t>darbo dien</w:t>
      </w:r>
      <w:r w:rsidR="007336FE" w:rsidRPr="004F2DF7">
        <w:rPr>
          <w:lang w:val="lt-LT"/>
        </w:rPr>
        <w:t>as</w:t>
      </w:r>
      <w:r w:rsidRPr="004F2DF7">
        <w:rPr>
          <w:lang w:val="lt-LT"/>
        </w:rPr>
        <w:t xml:space="preserve"> nuo paraiškų administracinio įvertinimo </w:t>
      </w:r>
      <w:r w:rsidR="007415CF" w:rsidRPr="004F2DF7">
        <w:rPr>
          <w:lang w:val="lt-LT"/>
        </w:rPr>
        <w:t xml:space="preserve">Savivaldybės </w:t>
      </w:r>
      <w:r w:rsidRPr="004F2DF7">
        <w:rPr>
          <w:lang w:val="lt-LT"/>
        </w:rPr>
        <w:t xml:space="preserve">elektroninėje paraiškų ir ataskaitų valdymo sistemoje </w:t>
      </w:r>
      <w:proofErr w:type="spellStart"/>
      <w:r w:rsidRPr="004F2DF7">
        <w:rPr>
          <w:i/>
          <w:iCs/>
          <w:lang w:val="lt-LT"/>
        </w:rPr>
        <w:t>konkursai.vilnius.lt</w:t>
      </w:r>
      <w:proofErr w:type="spellEnd"/>
      <w:r w:rsidRPr="004F2DF7">
        <w:rPr>
          <w:lang w:val="lt-LT"/>
        </w:rPr>
        <w:t xml:space="preserve"> </w:t>
      </w:r>
      <w:r w:rsidR="00627F41" w:rsidRPr="004F2DF7">
        <w:rPr>
          <w:lang w:val="lt-LT"/>
        </w:rPr>
        <w:t xml:space="preserve">ir </w:t>
      </w:r>
      <w:r w:rsidRPr="004F2DF7">
        <w:rPr>
          <w:lang w:val="lt-LT"/>
        </w:rPr>
        <w:t>šios sistemos el. laišk</w:t>
      </w:r>
      <w:r w:rsidR="00205785" w:rsidRPr="004F2DF7">
        <w:rPr>
          <w:lang w:val="lt-LT"/>
        </w:rPr>
        <w:t>u</w:t>
      </w:r>
      <w:r w:rsidRPr="004F2DF7">
        <w:rPr>
          <w:lang w:val="lt-LT"/>
        </w:rPr>
        <w:t>.</w:t>
      </w:r>
    </w:p>
    <w:bookmarkEnd w:id="6"/>
    <w:p w14:paraId="1C3E1016" w14:textId="0C479282" w:rsidR="00DB48B3" w:rsidRDefault="654A95E9" w:rsidP="00127C6D">
      <w:pPr>
        <w:tabs>
          <w:tab w:val="left" w:pos="777"/>
        </w:tabs>
        <w:ind w:firstLine="851"/>
        <w:jc w:val="both"/>
        <w:rPr>
          <w:b/>
          <w:bCs/>
          <w:lang w:val="lt-LT"/>
        </w:rPr>
      </w:pPr>
      <w:r w:rsidRPr="004F2DF7">
        <w:rPr>
          <w:lang w:val="lt-LT"/>
        </w:rPr>
        <w:t>2</w:t>
      </w:r>
      <w:r w:rsidR="006F3858" w:rsidRPr="004F2DF7">
        <w:rPr>
          <w:lang w:val="lt-LT"/>
        </w:rPr>
        <w:t>4</w:t>
      </w:r>
      <w:r w:rsidR="23F428D3" w:rsidRPr="004F2DF7">
        <w:rPr>
          <w:lang w:val="lt-LT"/>
        </w:rPr>
        <w:t xml:space="preserve">. </w:t>
      </w:r>
      <w:r w:rsidR="0A8D5A1E" w:rsidRPr="004F2DF7">
        <w:rPr>
          <w:lang w:val="lt-LT"/>
        </w:rPr>
        <w:t>Paraiškų turinio</w:t>
      </w:r>
      <w:r w:rsidR="23F428D3" w:rsidRPr="004F2DF7">
        <w:rPr>
          <w:lang w:val="lt-LT"/>
        </w:rPr>
        <w:t xml:space="preserve"> vertinimą balų skalėje nuo 0 iki </w:t>
      </w:r>
      <w:r w:rsidR="009845EB" w:rsidRPr="004F2DF7">
        <w:rPr>
          <w:lang w:val="lt-LT"/>
        </w:rPr>
        <w:t>80</w:t>
      </w:r>
      <w:r w:rsidR="0AFC7813" w:rsidRPr="004F2DF7">
        <w:rPr>
          <w:lang w:val="lt-LT"/>
        </w:rPr>
        <w:t xml:space="preserve"> </w:t>
      </w:r>
      <w:r w:rsidR="23F428D3" w:rsidRPr="004F2DF7">
        <w:rPr>
          <w:lang w:val="lt-LT"/>
        </w:rPr>
        <w:t xml:space="preserve">balų atlieka </w:t>
      </w:r>
      <w:r w:rsidR="7E6DAED2" w:rsidRPr="004F2DF7">
        <w:rPr>
          <w:lang w:val="lt-LT"/>
        </w:rPr>
        <w:t xml:space="preserve">ekspertų </w:t>
      </w:r>
      <w:r w:rsidR="23F428D3" w:rsidRPr="004F2DF7">
        <w:rPr>
          <w:lang w:val="lt-LT"/>
        </w:rPr>
        <w:t>vertinimo komisija (toliau –</w:t>
      </w:r>
      <w:r w:rsidR="356662B7" w:rsidRPr="004F2DF7">
        <w:rPr>
          <w:lang w:val="lt-LT"/>
        </w:rPr>
        <w:t xml:space="preserve"> </w:t>
      </w:r>
      <w:r w:rsidR="0F0CEED2" w:rsidRPr="004F2DF7">
        <w:rPr>
          <w:lang w:val="lt-LT"/>
        </w:rPr>
        <w:t>Ekspertų k</w:t>
      </w:r>
      <w:r w:rsidR="23F428D3" w:rsidRPr="004F2DF7">
        <w:rPr>
          <w:lang w:val="lt-LT"/>
        </w:rPr>
        <w:t xml:space="preserve">omisija) pagal </w:t>
      </w:r>
      <w:r w:rsidR="08337AA2" w:rsidRPr="004F2DF7">
        <w:rPr>
          <w:lang w:val="lt-LT"/>
        </w:rPr>
        <w:t xml:space="preserve">konkurso </w:t>
      </w:r>
      <w:r w:rsidR="23F428D3" w:rsidRPr="004F2DF7">
        <w:rPr>
          <w:lang w:val="lt-LT"/>
        </w:rPr>
        <w:t xml:space="preserve">vertinimo kriterijus ir jų balus, nurodytus </w:t>
      </w:r>
      <w:r w:rsidR="00184096" w:rsidRPr="004F2DF7">
        <w:rPr>
          <w:lang w:val="lt-LT"/>
        </w:rPr>
        <w:t>N</w:t>
      </w:r>
      <w:r w:rsidR="23F428D3" w:rsidRPr="004F2DF7">
        <w:rPr>
          <w:lang w:val="lt-LT"/>
        </w:rPr>
        <w:t xml:space="preserve">uostatų </w:t>
      </w:r>
      <w:r w:rsidR="00A915FE" w:rsidRPr="004F2DF7">
        <w:rPr>
          <w:lang w:val="lt-LT"/>
        </w:rPr>
        <w:t>3</w:t>
      </w:r>
      <w:r w:rsidR="00184096" w:rsidRPr="004F2DF7">
        <w:rPr>
          <w:lang w:val="lt-LT"/>
        </w:rPr>
        <w:t> </w:t>
      </w:r>
      <w:r w:rsidR="23F428D3" w:rsidRPr="004F2DF7">
        <w:rPr>
          <w:lang w:val="lt-LT"/>
        </w:rPr>
        <w:t>priede.</w:t>
      </w:r>
    </w:p>
    <w:p w14:paraId="253AE7FB" w14:textId="77777777" w:rsidR="00127C6D" w:rsidRDefault="00127C6D" w:rsidP="00127C6D">
      <w:pPr>
        <w:tabs>
          <w:tab w:val="left" w:pos="777"/>
        </w:tabs>
        <w:ind w:firstLine="851"/>
        <w:jc w:val="both"/>
        <w:rPr>
          <w:b/>
          <w:bCs/>
          <w:lang w:val="lt-LT"/>
        </w:rPr>
      </w:pPr>
    </w:p>
    <w:p w14:paraId="057F0F6A" w14:textId="77777777" w:rsidR="00127C6D" w:rsidRDefault="00127C6D" w:rsidP="00127C6D">
      <w:pPr>
        <w:tabs>
          <w:tab w:val="left" w:pos="777"/>
        </w:tabs>
        <w:ind w:firstLine="851"/>
        <w:jc w:val="both"/>
        <w:rPr>
          <w:b/>
          <w:bCs/>
          <w:lang w:val="lt-LT"/>
        </w:rPr>
      </w:pPr>
    </w:p>
    <w:p w14:paraId="033AB534" w14:textId="77777777" w:rsidR="00127C6D" w:rsidRDefault="00127C6D" w:rsidP="00127C6D">
      <w:pPr>
        <w:tabs>
          <w:tab w:val="left" w:pos="777"/>
        </w:tabs>
        <w:ind w:firstLine="851"/>
        <w:jc w:val="both"/>
        <w:rPr>
          <w:b/>
          <w:bCs/>
          <w:lang w:val="lt-LT"/>
        </w:rPr>
      </w:pPr>
    </w:p>
    <w:p w14:paraId="0B40777B" w14:textId="77777777" w:rsidR="00DB48B3" w:rsidRDefault="00DB48B3" w:rsidP="00DB48B3">
      <w:pPr>
        <w:tabs>
          <w:tab w:val="left" w:pos="777"/>
        </w:tabs>
        <w:rPr>
          <w:b/>
          <w:bCs/>
          <w:lang w:val="lt-LT"/>
        </w:rPr>
      </w:pPr>
    </w:p>
    <w:p w14:paraId="56279D1D" w14:textId="4311C84D" w:rsidR="00582411" w:rsidRPr="004F2DF7" w:rsidRDefault="23F428D3" w:rsidP="247DABE1">
      <w:pPr>
        <w:tabs>
          <w:tab w:val="left" w:pos="777"/>
        </w:tabs>
        <w:jc w:val="center"/>
        <w:rPr>
          <w:b/>
          <w:bCs/>
          <w:lang w:val="lt-LT"/>
        </w:rPr>
      </w:pPr>
      <w:r w:rsidRPr="004F2DF7">
        <w:rPr>
          <w:b/>
          <w:bCs/>
          <w:lang w:val="lt-LT"/>
        </w:rPr>
        <w:lastRenderedPageBreak/>
        <w:t>V</w:t>
      </w:r>
      <w:r w:rsidR="4A57F364" w:rsidRPr="004F2DF7">
        <w:rPr>
          <w:b/>
          <w:bCs/>
          <w:lang w:val="lt-LT"/>
        </w:rPr>
        <w:t>I</w:t>
      </w:r>
      <w:r w:rsidRPr="004F2DF7">
        <w:rPr>
          <w:b/>
          <w:bCs/>
          <w:lang w:val="lt-LT"/>
        </w:rPr>
        <w:t xml:space="preserve"> SKYRIUS</w:t>
      </w:r>
    </w:p>
    <w:p w14:paraId="48C33455" w14:textId="1D07C65F" w:rsidR="00582411" w:rsidRPr="004F2DF7" w:rsidRDefault="71E0957E" w:rsidP="00B7202C">
      <w:pPr>
        <w:jc w:val="center"/>
        <w:rPr>
          <w:b/>
          <w:bCs/>
          <w:lang w:val="lt-LT"/>
        </w:rPr>
      </w:pPr>
      <w:r w:rsidRPr="004F2DF7">
        <w:rPr>
          <w:b/>
          <w:bCs/>
          <w:lang w:val="lt-LT"/>
        </w:rPr>
        <w:t>PARAIŠKŲ</w:t>
      </w:r>
      <w:r w:rsidR="23F428D3" w:rsidRPr="004F2DF7">
        <w:rPr>
          <w:b/>
          <w:bCs/>
          <w:lang w:val="lt-LT"/>
        </w:rPr>
        <w:t xml:space="preserve"> VERTINIMAS</w:t>
      </w:r>
      <w:r w:rsidR="00B7202C" w:rsidRPr="004F2DF7">
        <w:rPr>
          <w:b/>
          <w:bCs/>
          <w:lang w:val="lt-LT"/>
        </w:rPr>
        <w:t xml:space="preserve">, </w:t>
      </w:r>
      <w:r w:rsidR="25929304" w:rsidRPr="004F2DF7">
        <w:rPr>
          <w:b/>
          <w:bCs/>
          <w:lang w:val="lt-LT"/>
        </w:rPr>
        <w:t xml:space="preserve">EKSPERTŲ IR LĖŠŲ SKYRIMO </w:t>
      </w:r>
      <w:r w:rsidR="23F428D3" w:rsidRPr="004F2DF7">
        <w:rPr>
          <w:b/>
          <w:bCs/>
          <w:lang w:val="lt-LT"/>
        </w:rPr>
        <w:t>KOMISIJ</w:t>
      </w:r>
      <w:r w:rsidR="62179B28" w:rsidRPr="004F2DF7">
        <w:rPr>
          <w:b/>
          <w:bCs/>
          <w:lang w:val="lt-LT"/>
        </w:rPr>
        <w:t>Ų</w:t>
      </w:r>
      <w:r w:rsidR="23F428D3" w:rsidRPr="004F2DF7">
        <w:rPr>
          <w:b/>
          <w:bCs/>
          <w:lang w:val="lt-LT"/>
        </w:rPr>
        <w:t xml:space="preserve"> DARBAS</w:t>
      </w:r>
    </w:p>
    <w:p w14:paraId="03BB6FB5" w14:textId="77777777" w:rsidR="00582411" w:rsidRPr="004F2DF7" w:rsidRDefault="00582411" w:rsidP="247DABE1">
      <w:pPr>
        <w:tabs>
          <w:tab w:val="left" w:pos="777"/>
        </w:tabs>
        <w:jc w:val="center"/>
        <w:rPr>
          <w:b/>
          <w:bCs/>
          <w:lang w:val="lt-LT"/>
        </w:rPr>
      </w:pPr>
    </w:p>
    <w:p w14:paraId="48B92987" w14:textId="39B4B6EE" w:rsidR="00582411" w:rsidRPr="004F2DF7" w:rsidRDefault="422AB238">
      <w:pPr>
        <w:ind w:firstLine="851"/>
        <w:jc w:val="both"/>
        <w:rPr>
          <w:lang w:val="lt-LT"/>
        </w:rPr>
      </w:pPr>
      <w:r w:rsidRPr="004F2DF7">
        <w:rPr>
          <w:lang w:val="lt-LT"/>
        </w:rPr>
        <w:t>2</w:t>
      </w:r>
      <w:r w:rsidR="006F3858" w:rsidRPr="004F2DF7">
        <w:rPr>
          <w:lang w:val="lt-LT"/>
        </w:rPr>
        <w:t>5</w:t>
      </w:r>
      <w:r w:rsidR="147E28B6" w:rsidRPr="004F2DF7">
        <w:rPr>
          <w:lang w:val="lt-LT"/>
        </w:rPr>
        <w:t xml:space="preserve">. </w:t>
      </w:r>
      <w:r w:rsidR="6262B9CA" w:rsidRPr="004F2DF7">
        <w:rPr>
          <w:lang w:val="lt-LT"/>
        </w:rPr>
        <w:t xml:space="preserve">Dainyklų projektų </w:t>
      </w:r>
      <w:r w:rsidR="6262B9CA" w:rsidRPr="004F2DF7">
        <w:rPr>
          <w:rFonts w:eastAsia="Times New Roman"/>
          <w:lang w:val="lt-LT"/>
        </w:rPr>
        <w:t xml:space="preserve">paraiškas Nuostatuose nustatyta tvarka vertina Savivaldybės administracijos direktoriaus įsakymu patvirtinta Ekspertų komisija, kuri sudaroma viešųjų pirkimų būdu iš ne mažiau kaip 3 ir ne daugiau kaip </w:t>
      </w:r>
      <w:r w:rsidR="15A8C596" w:rsidRPr="004F2DF7">
        <w:rPr>
          <w:rFonts w:eastAsia="Times New Roman"/>
          <w:lang w:val="lt-LT"/>
        </w:rPr>
        <w:t>7</w:t>
      </w:r>
      <w:r w:rsidR="6262B9CA" w:rsidRPr="004F2DF7">
        <w:rPr>
          <w:lang w:val="lt-LT"/>
        </w:rPr>
        <w:t xml:space="preserve"> </w:t>
      </w:r>
      <w:r w:rsidR="6262B9CA" w:rsidRPr="004F2DF7">
        <w:rPr>
          <w:rFonts w:eastAsia="Times New Roman"/>
          <w:lang w:val="lt-LT"/>
        </w:rPr>
        <w:t xml:space="preserve">ekspertų, atstovaujančių skirtingoms kultūros, </w:t>
      </w:r>
      <w:r w:rsidR="794882CE" w:rsidRPr="004F2DF7">
        <w:rPr>
          <w:rFonts w:eastAsia="Times New Roman"/>
          <w:lang w:val="lt-LT"/>
        </w:rPr>
        <w:t>ekonomikos ar komunikacijoms</w:t>
      </w:r>
      <w:r w:rsidR="6262B9CA" w:rsidRPr="004F2DF7">
        <w:rPr>
          <w:rFonts w:eastAsia="Times New Roman"/>
          <w:lang w:val="lt-LT"/>
        </w:rPr>
        <w:t xml:space="preserve"> sritims ir turinčių patirties projektų vykdymo ir (ar) vertinimo srityse.</w:t>
      </w:r>
      <w:r w:rsidR="42C02EC0" w:rsidRPr="004F2DF7">
        <w:rPr>
          <w:rFonts w:eastAsia="Times New Roman"/>
          <w:lang w:val="lt-LT"/>
        </w:rPr>
        <w:t xml:space="preserve"> E</w:t>
      </w:r>
      <w:r w:rsidR="6262B9CA" w:rsidRPr="004F2DF7">
        <w:rPr>
          <w:rFonts w:eastAsia="Times New Roman"/>
          <w:lang w:val="lt-LT"/>
        </w:rPr>
        <w:t>kspertams už darbą mokamas atlygis</w:t>
      </w:r>
      <w:r w:rsidR="062009DB" w:rsidRPr="004F2DF7">
        <w:rPr>
          <w:rFonts w:eastAsia="Times New Roman"/>
          <w:lang w:val="lt-LT"/>
        </w:rPr>
        <w:t>.</w:t>
      </w:r>
      <w:r w:rsidR="6262B9CA" w:rsidRPr="004F2DF7">
        <w:rPr>
          <w:rFonts w:eastAsia="Times New Roman"/>
          <w:lang w:val="lt-LT"/>
        </w:rPr>
        <w:t xml:space="preserve"> Kartu su Ekspertų komisijos sudėtimi</w:t>
      </w:r>
      <w:r w:rsidR="06F35C98" w:rsidRPr="004F2DF7">
        <w:rPr>
          <w:rFonts w:eastAsia="Times New Roman"/>
          <w:lang w:val="lt-LT"/>
        </w:rPr>
        <w:t>, nurodant pirmininką ir pavaduotoją,</w:t>
      </w:r>
      <w:r w:rsidR="6262B9CA" w:rsidRPr="004F2DF7">
        <w:rPr>
          <w:rFonts w:eastAsia="Times New Roman"/>
          <w:lang w:val="lt-LT"/>
        </w:rPr>
        <w:t xml:space="preserve"> patvirtinamas ir Ekspertų komisijos darbo reglamentas. Ekspertų</w:t>
      </w:r>
      <w:r w:rsidR="3990BF4D" w:rsidRPr="004F2DF7">
        <w:rPr>
          <w:rFonts w:eastAsia="Times New Roman"/>
          <w:lang w:val="lt-LT"/>
        </w:rPr>
        <w:t xml:space="preserve"> k</w:t>
      </w:r>
      <w:r w:rsidR="147E28B6" w:rsidRPr="004F2DF7">
        <w:rPr>
          <w:lang w:val="lt-LT"/>
        </w:rPr>
        <w:t xml:space="preserve">omisijos veiklą organizuoja </w:t>
      </w:r>
      <w:r w:rsidR="00C941A9" w:rsidRPr="004F2DF7">
        <w:rPr>
          <w:lang w:val="lt-LT"/>
        </w:rPr>
        <w:t>Ekspertų k</w:t>
      </w:r>
      <w:r w:rsidR="147E28B6" w:rsidRPr="004F2DF7">
        <w:rPr>
          <w:lang w:val="lt-LT"/>
        </w:rPr>
        <w:t xml:space="preserve">omisijos sekretorius – </w:t>
      </w:r>
      <w:r w:rsidR="36D281DF" w:rsidRPr="004F2DF7">
        <w:rPr>
          <w:lang w:val="lt-LT"/>
        </w:rPr>
        <w:t>Biuro darbuotojas</w:t>
      </w:r>
      <w:r w:rsidR="147E28B6" w:rsidRPr="004F2DF7">
        <w:rPr>
          <w:lang w:val="lt-LT"/>
        </w:rPr>
        <w:t xml:space="preserve">. Jo kandidatūra patvirtinama kartu su </w:t>
      </w:r>
      <w:r w:rsidR="00C941A9" w:rsidRPr="004F2DF7">
        <w:rPr>
          <w:lang w:val="lt-LT"/>
        </w:rPr>
        <w:t>Ekspertų k</w:t>
      </w:r>
      <w:r w:rsidR="147E28B6" w:rsidRPr="004F2DF7">
        <w:rPr>
          <w:lang w:val="lt-LT"/>
        </w:rPr>
        <w:t>omisijos sudėtimi.</w:t>
      </w:r>
      <w:r w:rsidR="395D124D" w:rsidRPr="004F2DF7">
        <w:rPr>
          <w:lang w:val="lt-LT"/>
        </w:rPr>
        <w:t xml:space="preserve"> Ekspertų komisija sudaroma vien</w:t>
      </w:r>
      <w:r w:rsidR="3044F1DB" w:rsidRPr="004F2DF7">
        <w:rPr>
          <w:lang w:val="lt-LT"/>
        </w:rPr>
        <w:t>o konkurso laikotarpiui.</w:t>
      </w:r>
    </w:p>
    <w:p w14:paraId="027AF16B" w14:textId="1B644E82" w:rsidR="00582411" w:rsidRPr="004F2DF7" w:rsidRDefault="6F6A17E9" w:rsidP="00545132">
      <w:pPr>
        <w:ind w:firstLine="851"/>
        <w:jc w:val="both"/>
        <w:rPr>
          <w:lang w:val="lt-LT"/>
        </w:rPr>
      </w:pPr>
      <w:r w:rsidRPr="004F2DF7">
        <w:rPr>
          <w:lang w:val="lt-LT"/>
        </w:rPr>
        <w:t>2</w:t>
      </w:r>
      <w:r w:rsidR="006F3858" w:rsidRPr="004F2DF7">
        <w:rPr>
          <w:lang w:val="lt-LT"/>
        </w:rPr>
        <w:t>6</w:t>
      </w:r>
      <w:r w:rsidR="23F428D3" w:rsidRPr="004F2DF7">
        <w:rPr>
          <w:lang w:val="lt-LT"/>
        </w:rPr>
        <w:t xml:space="preserve">. Konkurso </w:t>
      </w:r>
      <w:r w:rsidR="006F3858" w:rsidRPr="004F2DF7">
        <w:rPr>
          <w:lang w:val="lt-LT"/>
        </w:rPr>
        <w:t>administratoriaus atstovas</w:t>
      </w:r>
      <w:r w:rsidR="23F428D3" w:rsidRPr="004F2DF7">
        <w:rPr>
          <w:lang w:val="lt-LT"/>
        </w:rPr>
        <w:t xml:space="preserve">, pasibaigus </w:t>
      </w:r>
      <w:r w:rsidR="00C66871" w:rsidRPr="004F2DF7">
        <w:rPr>
          <w:lang w:val="lt-LT"/>
        </w:rPr>
        <w:t xml:space="preserve">dainyklos </w:t>
      </w:r>
      <w:r w:rsidR="23F428D3" w:rsidRPr="004F2DF7">
        <w:rPr>
          <w:lang w:val="lt-LT"/>
        </w:rPr>
        <w:t>projekt</w:t>
      </w:r>
      <w:r w:rsidR="00C941A9" w:rsidRPr="004F2DF7">
        <w:rPr>
          <w:lang w:val="lt-LT"/>
        </w:rPr>
        <w:t>ų</w:t>
      </w:r>
      <w:r w:rsidR="23F428D3" w:rsidRPr="004F2DF7">
        <w:rPr>
          <w:lang w:val="lt-LT"/>
        </w:rPr>
        <w:t xml:space="preserve"> paraiškų nustatytam pateikimo terminui</w:t>
      </w:r>
      <w:r w:rsidR="00C941A9" w:rsidRPr="004F2DF7">
        <w:rPr>
          <w:lang w:val="lt-LT"/>
        </w:rPr>
        <w:t>,</w:t>
      </w:r>
      <w:r w:rsidR="006F3858" w:rsidRPr="004F2DF7">
        <w:rPr>
          <w:lang w:val="lt-LT"/>
        </w:rPr>
        <w:t xml:space="preserve"> per maksimaliai galimą trumpiausią laiką, tačiau ne vėliau kaip per </w:t>
      </w:r>
      <w:r w:rsidR="23F428D3" w:rsidRPr="004F2DF7">
        <w:rPr>
          <w:lang w:val="lt-LT"/>
        </w:rPr>
        <w:t>1</w:t>
      </w:r>
      <w:r w:rsidR="006F3858" w:rsidRPr="004F2DF7">
        <w:rPr>
          <w:lang w:val="lt-LT"/>
        </w:rPr>
        <w:t>0</w:t>
      </w:r>
      <w:r w:rsidR="23F428D3" w:rsidRPr="004F2DF7">
        <w:rPr>
          <w:lang w:val="lt-LT"/>
        </w:rPr>
        <w:t xml:space="preserve"> darbo dienų atlieka paraiškų administracinės atitikties vertinimą. </w:t>
      </w:r>
      <w:bookmarkStart w:id="7" w:name="_Hlk42679134"/>
      <w:r w:rsidR="23F428D3" w:rsidRPr="004F2DF7">
        <w:rPr>
          <w:lang w:val="lt-LT"/>
        </w:rPr>
        <w:t>Konkurso administratorius tinkamai pateiktas</w:t>
      </w:r>
      <w:r w:rsidR="00C66871" w:rsidRPr="004F2DF7">
        <w:rPr>
          <w:lang w:val="lt-LT"/>
        </w:rPr>
        <w:t xml:space="preserve"> dainyklų</w:t>
      </w:r>
      <w:r w:rsidR="23F428D3" w:rsidRPr="004F2DF7">
        <w:rPr>
          <w:lang w:val="lt-LT"/>
        </w:rPr>
        <w:t xml:space="preserve"> projektų</w:t>
      </w:r>
      <w:r w:rsidR="00786917" w:rsidRPr="004F2DF7">
        <w:rPr>
          <w:lang w:val="lt-LT"/>
        </w:rPr>
        <w:t xml:space="preserve"> </w:t>
      </w:r>
      <w:r w:rsidR="23F428D3" w:rsidRPr="004F2DF7">
        <w:rPr>
          <w:lang w:val="lt-LT"/>
        </w:rPr>
        <w:t xml:space="preserve">paraiškas perduoda </w:t>
      </w:r>
      <w:r w:rsidR="5D07A6F4" w:rsidRPr="004F2DF7">
        <w:rPr>
          <w:lang w:val="lt-LT"/>
        </w:rPr>
        <w:t>Ekspertų k</w:t>
      </w:r>
      <w:r w:rsidR="23F428D3" w:rsidRPr="004F2DF7">
        <w:rPr>
          <w:lang w:val="lt-LT"/>
        </w:rPr>
        <w:t xml:space="preserve">omisijai nagrinėti per </w:t>
      </w:r>
      <w:r w:rsidR="00C941A9" w:rsidRPr="004F2DF7">
        <w:rPr>
          <w:lang w:val="lt-LT"/>
        </w:rPr>
        <w:t xml:space="preserve">Savivaldybės </w:t>
      </w:r>
      <w:r w:rsidR="23F428D3" w:rsidRPr="004F2DF7">
        <w:rPr>
          <w:lang w:val="lt-LT"/>
        </w:rPr>
        <w:t xml:space="preserve">elektroninę paraiškų ir ataskaitų valdymo sistemą </w:t>
      </w:r>
      <w:proofErr w:type="spellStart"/>
      <w:r w:rsidR="23F428D3" w:rsidRPr="004F2DF7">
        <w:rPr>
          <w:i/>
          <w:iCs/>
          <w:lang w:val="lt-LT"/>
        </w:rPr>
        <w:t>konkursai.vilnius.lt</w:t>
      </w:r>
      <w:proofErr w:type="spellEnd"/>
      <w:r w:rsidR="23F428D3" w:rsidRPr="004F2DF7">
        <w:rPr>
          <w:lang w:val="lt-LT"/>
        </w:rPr>
        <w:t>.</w:t>
      </w:r>
    </w:p>
    <w:p w14:paraId="418C5363" w14:textId="52891052" w:rsidR="00582411" w:rsidRPr="004F2DF7" w:rsidRDefault="6F6A17E9" w:rsidP="4377A27E">
      <w:pPr>
        <w:ind w:firstLine="851"/>
        <w:jc w:val="both"/>
        <w:rPr>
          <w:rFonts w:eastAsia="Times New Roman"/>
          <w:lang w:val="lt-LT"/>
        </w:rPr>
      </w:pPr>
      <w:r w:rsidRPr="004F2DF7">
        <w:rPr>
          <w:lang w:val="lt-LT"/>
        </w:rPr>
        <w:t>2</w:t>
      </w:r>
      <w:r w:rsidR="006F3858" w:rsidRPr="004F2DF7">
        <w:rPr>
          <w:lang w:val="lt-LT"/>
        </w:rPr>
        <w:t>7</w:t>
      </w:r>
      <w:r w:rsidR="23F428D3" w:rsidRPr="004F2DF7">
        <w:rPr>
          <w:lang w:val="lt-LT"/>
        </w:rPr>
        <w:t xml:space="preserve">. </w:t>
      </w:r>
      <w:r w:rsidR="239635C5" w:rsidRPr="004F2DF7">
        <w:rPr>
          <w:lang w:val="lt-LT"/>
        </w:rPr>
        <w:t>Ekspertų k</w:t>
      </w:r>
      <w:r w:rsidR="23F428D3" w:rsidRPr="004F2DF7">
        <w:rPr>
          <w:lang w:val="lt-LT"/>
        </w:rPr>
        <w:t>omisija gautas paraiškas įvertina ir motyvuotas išvadas</w:t>
      </w:r>
      <w:r w:rsidR="71E0957E" w:rsidRPr="004F2DF7">
        <w:rPr>
          <w:lang w:val="lt-LT"/>
        </w:rPr>
        <w:t xml:space="preserve"> pagal </w:t>
      </w:r>
      <w:r w:rsidR="004D4901" w:rsidRPr="004F2DF7">
        <w:rPr>
          <w:lang w:val="lt-LT"/>
        </w:rPr>
        <w:t>N</w:t>
      </w:r>
      <w:r w:rsidR="71E0957E" w:rsidRPr="004F2DF7">
        <w:rPr>
          <w:lang w:val="lt-LT"/>
        </w:rPr>
        <w:t xml:space="preserve">uostatų </w:t>
      </w:r>
      <w:r w:rsidR="00C941A9" w:rsidRPr="004F2DF7">
        <w:rPr>
          <w:lang w:val="lt-LT"/>
        </w:rPr>
        <w:br/>
      </w:r>
      <w:r w:rsidR="00A915FE" w:rsidRPr="004F2DF7">
        <w:rPr>
          <w:lang w:val="lt-LT"/>
        </w:rPr>
        <w:t>3</w:t>
      </w:r>
      <w:r w:rsidR="71E0957E" w:rsidRPr="004F2DF7">
        <w:rPr>
          <w:lang w:val="lt-LT"/>
        </w:rPr>
        <w:t xml:space="preserve"> priedą</w:t>
      </w:r>
      <w:r w:rsidR="23F428D3" w:rsidRPr="004F2DF7">
        <w:rPr>
          <w:lang w:val="lt-LT"/>
        </w:rPr>
        <w:t xml:space="preserve"> pateikia per maksimaliai galimą trumpiausią laiką, tačiau ne vėliau kaip </w:t>
      </w:r>
      <w:r w:rsidR="0CFEFCFA" w:rsidRPr="004F2DF7">
        <w:rPr>
          <w:lang w:val="lt-LT"/>
        </w:rPr>
        <w:t xml:space="preserve">per </w:t>
      </w:r>
      <w:r w:rsidR="08337AA2" w:rsidRPr="004F2DF7">
        <w:rPr>
          <w:lang w:val="lt-LT"/>
        </w:rPr>
        <w:t xml:space="preserve">20 </w:t>
      </w:r>
      <w:r w:rsidR="23F428D3" w:rsidRPr="004F2DF7">
        <w:rPr>
          <w:lang w:val="lt-LT"/>
        </w:rPr>
        <w:t xml:space="preserve">darbo dienų nuo paraiškų </w:t>
      </w:r>
      <w:r w:rsidR="004F2DF7" w:rsidRPr="004F2DF7">
        <w:rPr>
          <w:lang w:val="lt-LT"/>
        </w:rPr>
        <w:t xml:space="preserve">perdavimo Ekspertų komisijai dienos </w:t>
      </w:r>
      <w:r w:rsidR="04258594" w:rsidRPr="004F2DF7">
        <w:rPr>
          <w:lang w:val="lt-LT"/>
        </w:rPr>
        <w:t xml:space="preserve">ir </w:t>
      </w:r>
      <w:r w:rsidR="122DAD72" w:rsidRPr="004F2DF7">
        <w:rPr>
          <w:rFonts w:eastAsia="Times New Roman"/>
          <w:lang w:val="lt-LT"/>
        </w:rPr>
        <w:t>teikia konkurso Lėšų skyrimo komisijai įvertintas paraiškas kartu nurodydama kiekvienai jų skirtą ekspertų balų vidurkį.</w:t>
      </w:r>
    </w:p>
    <w:bookmarkEnd w:id="7"/>
    <w:p w14:paraId="3FCA7969" w14:textId="1E897BD1" w:rsidR="76619FBC" w:rsidRPr="004F2DF7" w:rsidRDefault="22D0EE35" w:rsidP="4377A27E">
      <w:pPr>
        <w:ind w:firstLine="851"/>
        <w:jc w:val="both"/>
        <w:rPr>
          <w:rFonts w:eastAsia="Times New Roman"/>
          <w:lang w:val="lt-LT"/>
        </w:rPr>
      </w:pPr>
      <w:r w:rsidRPr="004F2DF7">
        <w:rPr>
          <w:rFonts w:eastAsia="Times New Roman"/>
          <w:lang w:val="lt-LT"/>
        </w:rPr>
        <w:t>2</w:t>
      </w:r>
      <w:r w:rsidR="006F3858" w:rsidRPr="004F2DF7">
        <w:rPr>
          <w:rFonts w:eastAsia="Times New Roman"/>
          <w:lang w:val="lt-LT"/>
        </w:rPr>
        <w:t>8</w:t>
      </w:r>
      <w:r w:rsidRPr="004F2DF7">
        <w:rPr>
          <w:rFonts w:eastAsia="Times New Roman"/>
          <w:lang w:val="lt-LT"/>
        </w:rPr>
        <w:t>. Lėšų skyrimo komisija, kurią sudaro 5 arba 7 nariai, tvirtinama Savivaldybės administracijos direktoriaus įsakymu</w:t>
      </w:r>
      <w:r w:rsidR="7AA7970D" w:rsidRPr="004F2DF7">
        <w:rPr>
          <w:rFonts w:eastAsia="Times New Roman"/>
          <w:lang w:val="lt-LT"/>
        </w:rPr>
        <w:t>, nurodant komisijos pirmininką ir jo pavaduotoją</w:t>
      </w:r>
      <w:r w:rsidRPr="004F2DF7">
        <w:rPr>
          <w:rFonts w:eastAsia="Times New Roman"/>
          <w:lang w:val="lt-LT"/>
        </w:rPr>
        <w:t>. Lėšų skyrimo komisija sudaroma iš Savivaldybės tarybos atstovo, Savivaldybės vicemero, Savivaldybės administracijos atstovo</w:t>
      </w:r>
      <w:r w:rsidR="75485C0C" w:rsidRPr="004F2DF7">
        <w:rPr>
          <w:rFonts w:eastAsia="Times New Roman"/>
          <w:lang w:val="lt-LT"/>
        </w:rPr>
        <w:t xml:space="preserve">, </w:t>
      </w:r>
      <w:r w:rsidR="00B7226E" w:rsidRPr="004F2DF7">
        <w:rPr>
          <w:rFonts w:eastAsia="Times New Roman"/>
          <w:lang w:val="lt-LT"/>
        </w:rPr>
        <w:t>Biuro</w:t>
      </w:r>
      <w:r w:rsidR="75485C0C" w:rsidRPr="004F2DF7">
        <w:rPr>
          <w:rFonts w:eastAsia="Times New Roman"/>
          <w:lang w:val="lt-LT"/>
        </w:rPr>
        <w:t xml:space="preserve"> atstovo</w:t>
      </w:r>
      <w:r w:rsidRPr="004F2DF7">
        <w:rPr>
          <w:rFonts w:eastAsia="Times New Roman"/>
          <w:lang w:val="lt-LT"/>
        </w:rPr>
        <w:t xml:space="preserve"> ir Ekspertų komisijos pirmininko. Kai Lėšų skyrimo komisija sudaroma iš 5 narių, kiekvienam subjektui proporcingai atstovauja vienas narys, o jeigu iš 7 narių – papildomai į komisiją įtraukiama po vieną narį iš Savivaldybės administracijos ir Savivaldybės tarybos. Kartu su Lėšų skyrimo komisijos sudėtimi patvirtinamas ir Lėšų skyrimo komisijos darbo reglamentas. Lėšų skyrimo komisijos veiklą organizuoja Lėšų skyrimo komisijos sekretorius – </w:t>
      </w:r>
      <w:r w:rsidR="2DFBE19E" w:rsidRPr="004F2DF7">
        <w:rPr>
          <w:rFonts w:eastAsia="Times New Roman"/>
          <w:lang w:val="lt-LT"/>
        </w:rPr>
        <w:t xml:space="preserve">Biuro </w:t>
      </w:r>
      <w:r w:rsidRPr="004F2DF7">
        <w:rPr>
          <w:rFonts w:eastAsia="Times New Roman"/>
          <w:lang w:val="lt-LT"/>
        </w:rPr>
        <w:t>darbuotojas. Jo kandidatūra patvirtinama kartu su Lėšų skyrimo komisijos sudėtimi.</w:t>
      </w:r>
      <w:r w:rsidR="6A1B1F2E" w:rsidRPr="004F2DF7">
        <w:rPr>
          <w:rFonts w:eastAsia="Times New Roman"/>
          <w:lang w:val="lt-LT"/>
        </w:rPr>
        <w:t xml:space="preserve"> Lėšų skyrimo komisija sudaroma vieno konkurso laikotarpiui.</w:t>
      </w:r>
    </w:p>
    <w:p w14:paraId="0E635D1C" w14:textId="03520B60" w:rsidR="00582411" w:rsidRPr="004F2DF7" w:rsidRDefault="006F3858" w:rsidP="4377A27E">
      <w:pPr>
        <w:ind w:firstLine="851"/>
        <w:jc w:val="both"/>
        <w:rPr>
          <w:lang w:val="lt-LT"/>
        </w:rPr>
      </w:pPr>
      <w:r w:rsidRPr="004F2DF7">
        <w:rPr>
          <w:lang w:val="lt-LT"/>
        </w:rPr>
        <w:t>29</w:t>
      </w:r>
      <w:r w:rsidR="20E2ADCF" w:rsidRPr="004F2DF7">
        <w:rPr>
          <w:lang w:val="lt-LT"/>
        </w:rPr>
        <w:t xml:space="preserve">. </w:t>
      </w:r>
      <w:r w:rsidR="31A819A1" w:rsidRPr="004F2DF7">
        <w:rPr>
          <w:lang w:val="lt-LT"/>
        </w:rPr>
        <w:t>K</w:t>
      </w:r>
      <w:r w:rsidR="5D63796A" w:rsidRPr="004F2DF7">
        <w:rPr>
          <w:lang w:val="lt-LT"/>
        </w:rPr>
        <w:t xml:space="preserve">omisijų </w:t>
      </w:r>
      <w:r w:rsidR="23F428D3" w:rsidRPr="004F2DF7">
        <w:rPr>
          <w:lang w:val="lt-LT"/>
        </w:rPr>
        <w:t>nariai pirmojo posėdžio metu privalo pasirašyti konfidencialumo pasižadėjimus ir užtikrinti konfidencialumą, viešai neskelbti ir neviešinti informacijos, susijusios su paraiškų vertinimu, ir nešališkumo deklaracijas dėl objektyvių sprendimų priėmimo bei viešųjų ir privačių interesų konflikto vengimo.</w:t>
      </w:r>
    </w:p>
    <w:p w14:paraId="14F7A5CF" w14:textId="77B5D097" w:rsidR="00582411" w:rsidRPr="004F2DF7" w:rsidRDefault="63ECE3C4" w:rsidP="4377A27E">
      <w:pPr>
        <w:ind w:firstLine="851"/>
        <w:jc w:val="both"/>
        <w:rPr>
          <w:lang w:val="lt-LT"/>
        </w:rPr>
      </w:pPr>
      <w:r w:rsidRPr="004F2DF7">
        <w:rPr>
          <w:lang w:val="lt-LT"/>
        </w:rPr>
        <w:t>3</w:t>
      </w:r>
      <w:r w:rsidR="006F3858" w:rsidRPr="004F2DF7">
        <w:rPr>
          <w:lang w:val="lt-LT"/>
        </w:rPr>
        <w:t>0</w:t>
      </w:r>
      <w:r w:rsidRPr="004F2DF7">
        <w:rPr>
          <w:lang w:val="lt-LT"/>
        </w:rPr>
        <w:t xml:space="preserve">. Jei konkurse dalyvauja </w:t>
      </w:r>
      <w:r w:rsidR="67D9A7CE" w:rsidRPr="004F2DF7">
        <w:rPr>
          <w:lang w:val="lt-LT"/>
        </w:rPr>
        <w:t>k</w:t>
      </w:r>
      <w:r w:rsidR="23F428D3" w:rsidRPr="004F2DF7">
        <w:rPr>
          <w:lang w:val="lt-LT"/>
        </w:rPr>
        <w:t>omisij</w:t>
      </w:r>
      <w:r w:rsidR="06A82559" w:rsidRPr="004F2DF7">
        <w:rPr>
          <w:lang w:val="lt-LT"/>
        </w:rPr>
        <w:t>ų</w:t>
      </w:r>
      <w:r w:rsidR="23F428D3" w:rsidRPr="004F2DF7">
        <w:rPr>
          <w:lang w:val="lt-LT"/>
        </w:rPr>
        <w:t xml:space="preserve"> nariui artimi asmenys arba vertinant kurį nors iš pateiktų </w:t>
      </w:r>
      <w:r w:rsidR="00C66871" w:rsidRPr="004F2DF7">
        <w:rPr>
          <w:lang w:val="lt-LT"/>
        </w:rPr>
        <w:t xml:space="preserve">dainyklų </w:t>
      </w:r>
      <w:r w:rsidR="23F428D3" w:rsidRPr="004F2DF7">
        <w:rPr>
          <w:lang w:val="lt-LT"/>
        </w:rPr>
        <w:t>projektų jam kyla ar gali kilti kitoks interesų konfliktas, kaip jis yra apibūdintas Lietuvos Respublikos viešųjų ir privačių interesų derinimo įstatym</w:t>
      </w:r>
      <w:r w:rsidR="006F3858" w:rsidRPr="004F2DF7">
        <w:rPr>
          <w:lang w:val="lt-LT"/>
        </w:rPr>
        <w:t>e</w:t>
      </w:r>
      <w:r w:rsidR="23F428D3" w:rsidRPr="004F2DF7">
        <w:rPr>
          <w:lang w:val="lt-LT"/>
        </w:rPr>
        <w:t xml:space="preserve">, </w:t>
      </w:r>
      <w:r w:rsidR="00B7226E" w:rsidRPr="004F2DF7">
        <w:rPr>
          <w:lang w:val="lt-LT"/>
        </w:rPr>
        <w:t>k</w:t>
      </w:r>
      <w:r w:rsidR="00D14A08" w:rsidRPr="004F2DF7">
        <w:rPr>
          <w:lang w:val="lt-LT"/>
        </w:rPr>
        <w:t>omisijos narys</w:t>
      </w:r>
      <w:r w:rsidR="23F428D3" w:rsidRPr="004F2DF7">
        <w:rPr>
          <w:lang w:val="lt-LT"/>
        </w:rPr>
        <w:t xml:space="preserve"> privalo nusišalinti ir paraiškos nevertinti arba nedalyvauti tolesniame </w:t>
      </w:r>
      <w:r w:rsidR="00B7226E" w:rsidRPr="004F2DF7">
        <w:rPr>
          <w:lang w:val="lt-LT"/>
        </w:rPr>
        <w:t>k</w:t>
      </w:r>
      <w:r w:rsidR="23F428D3" w:rsidRPr="004F2DF7">
        <w:rPr>
          <w:lang w:val="lt-LT"/>
        </w:rPr>
        <w:t>omisijos darbe</w:t>
      </w:r>
      <w:r w:rsidR="23F428D3" w:rsidRPr="004F2DF7">
        <w:rPr>
          <w:rFonts w:eastAsia="Times New Roman"/>
          <w:lang w:val="lt-LT"/>
        </w:rPr>
        <w:t>.</w:t>
      </w:r>
      <w:r w:rsidR="00B84779" w:rsidRPr="004F2DF7">
        <w:rPr>
          <w:rFonts w:eastAsia="Times New Roman"/>
          <w:lang w:val="lt-LT"/>
        </w:rPr>
        <w:t xml:space="preserve"> Nusišalinimo procedūros vykdomos, vadovaujantis Savivaldybės administracijos direktoriaus 2026 m. sausio 29 d. įsakymu Nr. 30-227/26 „Dėl </w:t>
      </w:r>
      <w:r w:rsidR="009A22CE" w:rsidRPr="004F2DF7">
        <w:rPr>
          <w:rFonts w:eastAsia="Times New Roman"/>
          <w:lang w:val="lt-LT"/>
        </w:rPr>
        <w:t>V</w:t>
      </w:r>
      <w:r w:rsidR="00B84779" w:rsidRPr="004F2DF7">
        <w:rPr>
          <w:rFonts w:eastAsia="Times New Roman"/>
          <w:lang w:val="lt-LT"/>
        </w:rPr>
        <w:t xml:space="preserve">iešųjų ir privačių interesų derinimo kontrolės ir priežiūros Vilniaus miesto savivaldybės administracijoje tvarkos aprašo tvirtinimo ir atitikties pareigūno skyrimo bei įgaliojimo priimti sprendimus“ patvirtinto Viešųjų ir privačių interesų derinimo kontrolės ir priežiūros </w:t>
      </w:r>
      <w:r w:rsidR="009A22CE" w:rsidRPr="004F2DF7">
        <w:rPr>
          <w:rFonts w:eastAsia="Times New Roman"/>
          <w:lang w:val="lt-LT"/>
        </w:rPr>
        <w:t>Vilniaus miesto s</w:t>
      </w:r>
      <w:r w:rsidR="00B84779" w:rsidRPr="004F2DF7">
        <w:rPr>
          <w:rFonts w:eastAsia="Times New Roman"/>
          <w:lang w:val="lt-LT"/>
        </w:rPr>
        <w:t>avivaldybė</w:t>
      </w:r>
      <w:r w:rsidR="009A22CE" w:rsidRPr="004F2DF7">
        <w:rPr>
          <w:rFonts w:eastAsia="Times New Roman"/>
          <w:lang w:val="lt-LT"/>
        </w:rPr>
        <w:t>s</w:t>
      </w:r>
      <w:r w:rsidR="00B84779" w:rsidRPr="004F2DF7">
        <w:rPr>
          <w:rFonts w:eastAsia="Times New Roman"/>
          <w:lang w:val="lt-LT"/>
        </w:rPr>
        <w:t xml:space="preserve"> </w:t>
      </w:r>
      <w:r w:rsidR="009A22CE" w:rsidRPr="004F2DF7">
        <w:rPr>
          <w:rFonts w:eastAsia="Times New Roman"/>
          <w:lang w:val="lt-LT"/>
        </w:rPr>
        <w:t xml:space="preserve">administracijoje </w:t>
      </w:r>
      <w:r w:rsidR="00B84779" w:rsidRPr="004F2DF7">
        <w:rPr>
          <w:rFonts w:eastAsia="Times New Roman"/>
          <w:lang w:val="lt-LT"/>
        </w:rPr>
        <w:t xml:space="preserve">tvarkos aprašo nuostatomis. </w:t>
      </w:r>
    </w:p>
    <w:p w14:paraId="7BA0B73C" w14:textId="404E2AC0" w:rsidR="00582411" w:rsidRPr="004F2DF7" w:rsidRDefault="147E28B6">
      <w:pPr>
        <w:ind w:firstLine="851"/>
        <w:jc w:val="both"/>
        <w:rPr>
          <w:lang w:val="lt-LT"/>
        </w:rPr>
      </w:pPr>
      <w:r w:rsidRPr="004F2DF7">
        <w:rPr>
          <w:lang w:val="lt-LT"/>
        </w:rPr>
        <w:t>3</w:t>
      </w:r>
      <w:r w:rsidR="006F3858" w:rsidRPr="004F2DF7">
        <w:rPr>
          <w:lang w:val="lt-LT"/>
        </w:rPr>
        <w:t>1</w:t>
      </w:r>
      <w:r w:rsidR="422AB238" w:rsidRPr="004F2DF7">
        <w:rPr>
          <w:lang w:val="lt-LT"/>
        </w:rPr>
        <w:t>.</w:t>
      </w:r>
      <w:r w:rsidRPr="004F2DF7">
        <w:rPr>
          <w:lang w:val="lt-LT"/>
        </w:rPr>
        <w:t xml:space="preserve"> </w:t>
      </w:r>
      <w:r w:rsidR="18F146CD" w:rsidRPr="004F2DF7">
        <w:rPr>
          <w:lang w:val="lt-LT"/>
        </w:rPr>
        <w:t>K</w:t>
      </w:r>
      <w:r w:rsidRPr="004F2DF7">
        <w:rPr>
          <w:lang w:val="lt-LT"/>
        </w:rPr>
        <w:t>omisij</w:t>
      </w:r>
      <w:r w:rsidR="5922D4FA" w:rsidRPr="004F2DF7">
        <w:rPr>
          <w:lang w:val="lt-LT"/>
        </w:rPr>
        <w:t xml:space="preserve">ų </w:t>
      </w:r>
      <w:r w:rsidRPr="004F2DF7">
        <w:rPr>
          <w:lang w:val="lt-LT"/>
        </w:rPr>
        <w:t xml:space="preserve">pagrindinė veiklos forma – posėdžiai, kuriuos šaukia </w:t>
      </w:r>
      <w:r w:rsidR="778757DB" w:rsidRPr="004F2DF7">
        <w:rPr>
          <w:lang w:val="lt-LT"/>
        </w:rPr>
        <w:t xml:space="preserve">komisijos </w:t>
      </w:r>
      <w:r w:rsidRPr="004F2DF7">
        <w:rPr>
          <w:lang w:val="lt-LT"/>
        </w:rPr>
        <w:t>pirmininka</w:t>
      </w:r>
      <w:r w:rsidR="0B30C30B" w:rsidRPr="004F2DF7">
        <w:rPr>
          <w:lang w:val="lt-LT"/>
        </w:rPr>
        <w:t>s</w:t>
      </w:r>
      <w:r w:rsidRPr="004F2DF7">
        <w:rPr>
          <w:lang w:val="lt-LT"/>
        </w:rPr>
        <w:t xml:space="preserve"> savo arba 2/3 </w:t>
      </w:r>
      <w:r w:rsidR="556E5253" w:rsidRPr="004F2DF7">
        <w:rPr>
          <w:lang w:val="lt-LT"/>
        </w:rPr>
        <w:t>k</w:t>
      </w:r>
      <w:r w:rsidR="422AB238" w:rsidRPr="004F2DF7">
        <w:rPr>
          <w:lang w:val="lt-LT"/>
        </w:rPr>
        <w:t>omisijos</w:t>
      </w:r>
      <w:r w:rsidRPr="004F2DF7">
        <w:rPr>
          <w:lang w:val="lt-LT"/>
        </w:rPr>
        <w:t xml:space="preserve"> narių iniciatyva. Posėdžiai yra teisėti, jeigu juose dalyvauja ne mažiau kaip 2/3 </w:t>
      </w:r>
      <w:r w:rsidR="5BCA97BB" w:rsidRPr="004F2DF7">
        <w:rPr>
          <w:lang w:val="lt-LT"/>
        </w:rPr>
        <w:t>k</w:t>
      </w:r>
      <w:r w:rsidR="422AB238" w:rsidRPr="004F2DF7">
        <w:rPr>
          <w:lang w:val="lt-LT"/>
        </w:rPr>
        <w:t>omisij</w:t>
      </w:r>
      <w:r w:rsidR="55DFDC58" w:rsidRPr="004F2DF7">
        <w:rPr>
          <w:lang w:val="lt-LT"/>
        </w:rPr>
        <w:t>ų</w:t>
      </w:r>
      <w:r w:rsidRPr="004F2DF7">
        <w:rPr>
          <w:lang w:val="lt-LT"/>
        </w:rPr>
        <w:t xml:space="preserve"> narių. Sprendimai priimami posėdyje dalyvaujančių </w:t>
      </w:r>
      <w:r w:rsidR="52F63E40" w:rsidRPr="004F2DF7">
        <w:rPr>
          <w:lang w:val="lt-LT"/>
        </w:rPr>
        <w:t>k</w:t>
      </w:r>
      <w:r w:rsidR="422AB238" w:rsidRPr="004F2DF7">
        <w:rPr>
          <w:lang w:val="lt-LT"/>
        </w:rPr>
        <w:t>omisij</w:t>
      </w:r>
      <w:r w:rsidR="76A8E26B" w:rsidRPr="004F2DF7">
        <w:rPr>
          <w:lang w:val="lt-LT"/>
        </w:rPr>
        <w:t>ų</w:t>
      </w:r>
      <w:r w:rsidRPr="004F2DF7">
        <w:rPr>
          <w:lang w:val="lt-LT"/>
        </w:rPr>
        <w:t xml:space="preserve"> narių balsų dauguma. Balsams pasiskirsčius po lygiai, sprendimą lemia pirmininko balsas.  </w:t>
      </w:r>
    </w:p>
    <w:p w14:paraId="5FA26C1C" w14:textId="71D8A9E6" w:rsidR="00582411" w:rsidRPr="004F2DF7" w:rsidRDefault="23F428D3" w:rsidP="00545132">
      <w:pPr>
        <w:ind w:firstLine="851"/>
        <w:jc w:val="both"/>
        <w:rPr>
          <w:lang w:val="lt-LT"/>
        </w:rPr>
      </w:pPr>
      <w:r w:rsidRPr="004F2DF7">
        <w:rPr>
          <w:lang w:val="lt-LT"/>
        </w:rPr>
        <w:t>3</w:t>
      </w:r>
      <w:r w:rsidR="006F3858" w:rsidRPr="004F2DF7">
        <w:rPr>
          <w:lang w:val="lt-LT"/>
        </w:rPr>
        <w:t>2</w:t>
      </w:r>
      <w:r w:rsidRPr="004F2DF7">
        <w:rPr>
          <w:lang w:val="lt-LT"/>
        </w:rPr>
        <w:t>. Komisij</w:t>
      </w:r>
      <w:r w:rsidR="7CD99AB4" w:rsidRPr="004F2DF7">
        <w:rPr>
          <w:lang w:val="lt-LT"/>
        </w:rPr>
        <w:t>ų</w:t>
      </w:r>
      <w:r w:rsidRPr="004F2DF7">
        <w:rPr>
          <w:lang w:val="lt-LT"/>
        </w:rPr>
        <w:t xml:space="preserve"> posėdžiai yra protokoluojami. Protokoluose nurodomi </w:t>
      </w:r>
      <w:r w:rsidR="00B7226E" w:rsidRPr="004F2DF7">
        <w:rPr>
          <w:lang w:val="lt-LT"/>
        </w:rPr>
        <w:t>k</w:t>
      </w:r>
      <w:r w:rsidR="6F6A17E9" w:rsidRPr="004F2DF7">
        <w:rPr>
          <w:lang w:val="lt-LT"/>
        </w:rPr>
        <w:t>omisijos</w:t>
      </w:r>
      <w:r w:rsidRPr="004F2DF7">
        <w:rPr>
          <w:lang w:val="lt-LT"/>
        </w:rPr>
        <w:t xml:space="preserve"> nutarimai, nutarimų motyvai, </w:t>
      </w:r>
      <w:r w:rsidR="00B7226E" w:rsidRPr="004F2DF7">
        <w:rPr>
          <w:lang w:val="lt-LT"/>
        </w:rPr>
        <w:t>k</w:t>
      </w:r>
      <w:r w:rsidRPr="004F2DF7">
        <w:rPr>
          <w:lang w:val="lt-LT"/>
        </w:rPr>
        <w:t>omisij</w:t>
      </w:r>
      <w:r w:rsidR="00BA0BE7" w:rsidRPr="004F2DF7">
        <w:rPr>
          <w:lang w:val="lt-LT"/>
        </w:rPr>
        <w:t>os</w:t>
      </w:r>
      <w:r w:rsidRPr="004F2DF7">
        <w:rPr>
          <w:lang w:val="lt-LT"/>
        </w:rPr>
        <w:t xml:space="preserve"> narių nuomonė. Protokolus pasirašo </w:t>
      </w:r>
      <w:r w:rsidR="00B7226E" w:rsidRPr="004F2DF7">
        <w:rPr>
          <w:lang w:val="lt-LT"/>
        </w:rPr>
        <w:t>k</w:t>
      </w:r>
      <w:r w:rsidR="6F6A17E9" w:rsidRPr="004F2DF7">
        <w:rPr>
          <w:lang w:val="lt-LT"/>
        </w:rPr>
        <w:t>omisijos</w:t>
      </w:r>
      <w:r w:rsidRPr="004F2DF7">
        <w:rPr>
          <w:lang w:val="lt-LT"/>
        </w:rPr>
        <w:t xml:space="preserve"> pirmininka</w:t>
      </w:r>
      <w:r w:rsidR="6F6A17E9" w:rsidRPr="004F2DF7">
        <w:rPr>
          <w:lang w:val="lt-LT"/>
        </w:rPr>
        <w:t>s</w:t>
      </w:r>
      <w:r w:rsidRPr="004F2DF7">
        <w:rPr>
          <w:lang w:val="lt-LT"/>
        </w:rPr>
        <w:t xml:space="preserve"> ir sekretori</w:t>
      </w:r>
      <w:r w:rsidR="6F6A17E9" w:rsidRPr="004F2DF7">
        <w:rPr>
          <w:lang w:val="lt-LT"/>
        </w:rPr>
        <w:t>us</w:t>
      </w:r>
      <w:r w:rsidRPr="004F2DF7">
        <w:rPr>
          <w:lang w:val="lt-LT"/>
        </w:rPr>
        <w:t>.</w:t>
      </w:r>
    </w:p>
    <w:p w14:paraId="751A5CFD" w14:textId="1FFAD0D8" w:rsidR="00582411" w:rsidRPr="004F2DF7" w:rsidRDefault="23F428D3" w:rsidP="00545132">
      <w:pPr>
        <w:ind w:firstLine="851"/>
        <w:jc w:val="both"/>
        <w:rPr>
          <w:lang w:val="lt-LT"/>
        </w:rPr>
      </w:pPr>
      <w:r w:rsidRPr="004F2DF7">
        <w:rPr>
          <w:lang w:val="lt-LT"/>
        </w:rPr>
        <w:t>3</w:t>
      </w:r>
      <w:r w:rsidR="006F3858" w:rsidRPr="004F2DF7">
        <w:rPr>
          <w:lang w:val="lt-LT"/>
        </w:rPr>
        <w:t>3</w:t>
      </w:r>
      <w:r w:rsidRPr="004F2DF7">
        <w:rPr>
          <w:lang w:val="lt-LT"/>
        </w:rPr>
        <w:t xml:space="preserve">. Pareiškėjai neturi teisės dalyvauti </w:t>
      </w:r>
      <w:r w:rsidR="00B7226E" w:rsidRPr="004F2DF7">
        <w:rPr>
          <w:lang w:val="lt-LT"/>
        </w:rPr>
        <w:t>k</w:t>
      </w:r>
      <w:r w:rsidR="6F6A17E9" w:rsidRPr="004F2DF7">
        <w:rPr>
          <w:lang w:val="lt-LT"/>
        </w:rPr>
        <w:t>omisijos p</w:t>
      </w:r>
      <w:r w:rsidRPr="004F2DF7">
        <w:rPr>
          <w:lang w:val="lt-LT"/>
        </w:rPr>
        <w:t>osėdžiuose nagrinėjant paraiškas.</w:t>
      </w:r>
    </w:p>
    <w:p w14:paraId="0F6E488E" w14:textId="27C95695" w:rsidR="00582411" w:rsidRPr="004F2DF7" w:rsidRDefault="6F6A17E9" w:rsidP="00545132">
      <w:pPr>
        <w:pStyle w:val="Betarp"/>
        <w:ind w:firstLine="851"/>
        <w:jc w:val="both"/>
        <w:rPr>
          <w:lang w:val="lt-LT"/>
        </w:rPr>
      </w:pPr>
      <w:r w:rsidRPr="004F2DF7">
        <w:rPr>
          <w:lang w:val="lt-LT"/>
        </w:rPr>
        <w:lastRenderedPageBreak/>
        <w:t>3</w:t>
      </w:r>
      <w:r w:rsidR="006F3858" w:rsidRPr="004F2DF7">
        <w:rPr>
          <w:lang w:val="lt-LT"/>
        </w:rPr>
        <w:t>4</w:t>
      </w:r>
      <w:r w:rsidR="23F428D3" w:rsidRPr="004F2DF7">
        <w:rPr>
          <w:lang w:val="lt-LT"/>
        </w:rPr>
        <w:t>. Paskelbus rezultatus</w:t>
      </w:r>
      <w:r w:rsidR="00A45A6B" w:rsidRPr="004F2DF7">
        <w:rPr>
          <w:lang w:val="lt-LT"/>
        </w:rPr>
        <w:t>,</w:t>
      </w:r>
      <w:r w:rsidR="23F428D3" w:rsidRPr="004F2DF7">
        <w:rPr>
          <w:lang w:val="lt-LT"/>
        </w:rPr>
        <w:t xml:space="preserve"> pareiškėjas turi teisę konkurso administratoriaus</w:t>
      </w:r>
      <w:r w:rsidR="006F3858" w:rsidRPr="004F2DF7">
        <w:rPr>
          <w:lang w:val="lt-LT"/>
        </w:rPr>
        <w:t xml:space="preserve"> atstovo</w:t>
      </w:r>
      <w:r w:rsidR="23F428D3" w:rsidRPr="004F2DF7">
        <w:rPr>
          <w:lang w:val="lt-LT"/>
        </w:rPr>
        <w:t xml:space="preserve"> prašyti</w:t>
      </w:r>
      <w:r w:rsidR="00B7226E" w:rsidRPr="004F2DF7">
        <w:rPr>
          <w:lang w:val="lt-LT"/>
        </w:rPr>
        <w:t xml:space="preserve"> pateikti informaciją apie</w:t>
      </w:r>
      <w:r w:rsidR="23F428D3" w:rsidRPr="004F2DF7">
        <w:rPr>
          <w:lang w:val="lt-LT"/>
        </w:rPr>
        <w:t xml:space="preserve"> paraiškos įvertinimo balų vidurk</w:t>
      </w:r>
      <w:r w:rsidR="00B7226E" w:rsidRPr="004F2DF7">
        <w:rPr>
          <w:lang w:val="lt-LT"/>
        </w:rPr>
        <w:t>į</w:t>
      </w:r>
      <w:r w:rsidR="23F428D3" w:rsidRPr="004F2DF7">
        <w:rPr>
          <w:lang w:val="lt-LT"/>
        </w:rPr>
        <w:t xml:space="preserve"> pagal kiekvieno paraiškos vertinimo kriterijaus balus.</w:t>
      </w:r>
    </w:p>
    <w:p w14:paraId="4E001BDF" w14:textId="77777777" w:rsidR="00DB48B3" w:rsidRPr="004F2DF7" w:rsidRDefault="00DB48B3" w:rsidP="4377A27E">
      <w:pPr>
        <w:pStyle w:val="Betarp"/>
        <w:ind w:firstLine="851"/>
        <w:jc w:val="both"/>
        <w:rPr>
          <w:lang w:val="lt-LT"/>
        </w:rPr>
      </w:pPr>
    </w:p>
    <w:p w14:paraId="578B9D25" w14:textId="048CD295" w:rsidR="72CED6A6" w:rsidRPr="004F2DF7" w:rsidRDefault="72CED6A6" w:rsidP="00CC1696">
      <w:pPr>
        <w:pStyle w:val="Betarp"/>
        <w:ind w:firstLine="851"/>
        <w:jc w:val="center"/>
        <w:rPr>
          <w:b/>
          <w:bCs/>
          <w:lang w:val="lt-LT"/>
        </w:rPr>
      </w:pPr>
      <w:r w:rsidRPr="004F2DF7">
        <w:rPr>
          <w:b/>
          <w:bCs/>
          <w:lang w:val="lt-LT"/>
        </w:rPr>
        <w:t>V</w:t>
      </w:r>
      <w:r w:rsidR="7291AD9E" w:rsidRPr="004F2DF7">
        <w:rPr>
          <w:b/>
          <w:bCs/>
          <w:lang w:val="lt-LT"/>
        </w:rPr>
        <w:t>II SKYRIUS</w:t>
      </w:r>
    </w:p>
    <w:p w14:paraId="6A97727B" w14:textId="408AB381" w:rsidR="72CED6A6" w:rsidRPr="004F2DF7" w:rsidRDefault="72CED6A6" w:rsidP="4377A27E">
      <w:pPr>
        <w:pStyle w:val="Betarp"/>
        <w:ind w:firstLine="851"/>
        <w:jc w:val="center"/>
        <w:rPr>
          <w:b/>
          <w:bCs/>
          <w:lang w:val="lt-LT"/>
        </w:rPr>
      </w:pPr>
      <w:r w:rsidRPr="004F2DF7">
        <w:rPr>
          <w:b/>
          <w:bCs/>
          <w:lang w:val="lt-LT"/>
        </w:rPr>
        <w:t xml:space="preserve"> FINANSAVIMO SKYRIMAS</w:t>
      </w:r>
    </w:p>
    <w:p w14:paraId="652B858F" w14:textId="2744ECAA" w:rsidR="4377A27E" w:rsidRPr="004F2DF7" w:rsidRDefault="4377A27E" w:rsidP="4377A27E">
      <w:pPr>
        <w:pStyle w:val="Betarp"/>
        <w:ind w:firstLine="851"/>
        <w:jc w:val="both"/>
        <w:rPr>
          <w:lang w:val="lt-LT"/>
        </w:rPr>
      </w:pPr>
    </w:p>
    <w:p w14:paraId="3923D8FE" w14:textId="77777777" w:rsidR="006F3858" w:rsidRPr="004F2DF7" w:rsidRDefault="6E337A25" w:rsidP="00545132">
      <w:pPr>
        <w:ind w:firstLine="851"/>
        <w:jc w:val="both"/>
        <w:rPr>
          <w:lang w:val="lt-LT"/>
        </w:rPr>
      </w:pPr>
      <w:r w:rsidRPr="004F2DF7">
        <w:rPr>
          <w:lang w:val="lt-LT"/>
        </w:rPr>
        <w:t>3</w:t>
      </w:r>
      <w:r w:rsidR="006F3858" w:rsidRPr="004F2DF7">
        <w:rPr>
          <w:lang w:val="lt-LT"/>
        </w:rPr>
        <w:t>5</w:t>
      </w:r>
      <w:r w:rsidRPr="004F2DF7">
        <w:rPr>
          <w:lang w:val="lt-LT"/>
        </w:rPr>
        <w:t xml:space="preserve">. </w:t>
      </w:r>
      <w:r w:rsidR="416C166E" w:rsidRPr="004F2DF7">
        <w:rPr>
          <w:lang w:val="lt-LT"/>
        </w:rPr>
        <w:t xml:space="preserve">Lėšų skirstymą </w:t>
      </w:r>
      <w:r w:rsidR="157CAD50" w:rsidRPr="004F2DF7">
        <w:rPr>
          <w:lang w:val="lt-LT"/>
        </w:rPr>
        <w:t>vykdo Lėšų skyrimo komisija</w:t>
      </w:r>
      <w:r w:rsidR="36DBC7F9" w:rsidRPr="004F2DF7">
        <w:rPr>
          <w:lang w:val="lt-LT"/>
        </w:rPr>
        <w:t>:</w:t>
      </w:r>
    </w:p>
    <w:p w14:paraId="6F1AF0B6" w14:textId="720B4B4C" w:rsidR="000C6002" w:rsidRPr="004F2DF7" w:rsidRDefault="1AFD8B7C" w:rsidP="00545132">
      <w:pPr>
        <w:ind w:firstLine="851"/>
        <w:jc w:val="both"/>
        <w:rPr>
          <w:lang w:val="lt-LT"/>
        </w:rPr>
      </w:pPr>
      <w:r w:rsidRPr="004F2DF7">
        <w:rPr>
          <w:lang w:val="lt-LT"/>
        </w:rPr>
        <w:t>3</w:t>
      </w:r>
      <w:r w:rsidR="006F3858" w:rsidRPr="004F2DF7">
        <w:rPr>
          <w:lang w:val="lt-LT"/>
        </w:rPr>
        <w:t>5</w:t>
      </w:r>
      <w:r w:rsidRPr="004F2DF7">
        <w:rPr>
          <w:lang w:val="lt-LT"/>
        </w:rPr>
        <w:t xml:space="preserve">.1. </w:t>
      </w:r>
      <w:r w:rsidR="20DF0930" w:rsidRPr="004F2DF7">
        <w:rPr>
          <w:lang w:val="lt-LT"/>
        </w:rPr>
        <w:t xml:space="preserve">atsižvelgdama į Savivaldybės biudžete numatytas lėšas </w:t>
      </w:r>
      <w:r w:rsidRPr="004F2DF7">
        <w:rPr>
          <w:lang w:val="lt-LT"/>
        </w:rPr>
        <w:t xml:space="preserve">pagal paraiškų turinio vertinimo metu </w:t>
      </w:r>
      <w:r w:rsidR="4DF19AE8" w:rsidRPr="004F2DF7">
        <w:rPr>
          <w:lang w:val="lt-LT"/>
        </w:rPr>
        <w:t>Ekspertų k</w:t>
      </w:r>
      <w:r w:rsidRPr="004F2DF7">
        <w:rPr>
          <w:lang w:val="lt-LT"/>
        </w:rPr>
        <w:t xml:space="preserve">omisijos suteiktus balus </w:t>
      </w:r>
      <w:r w:rsidR="406ED90D" w:rsidRPr="004F2DF7">
        <w:rPr>
          <w:lang w:val="lt-LT"/>
        </w:rPr>
        <w:t xml:space="preserve">dainyklų </w:t>
      </w:r>
      <w:r w:rsidRPr="004F2DF7">
        <w:rPr>
          <w:lang w:val="lt-LT"/>
        </w:rPr>
        <w:t>projektams</w:t>
      </w:r>
      <w:r w:rsidR="39051285" w:rsidRPr="004F2DF7">
        <w:rPr>
          <w:lang w:val="lt-LT"/>
        </w:rPr>
        <w:t>,</w:t>
      </w:r>
      <w:r w:rsidR="7EFD3D90" w:rsidRPr="004F2DF7">
        <w:rPr>
          <w:lang w:val="lt-LT"/>
        </w:rPr>
        <w:t xml:space="preserve"> </w:t>
      </w:r>
      <w:r w:rsidRPr="004F2DF7">
        <w:rPr>
          <w:lang w:val="lt-LT"/>
        </w:rPr>
        <w:t xml:space="preserve">nustato </w:t>
      </w:r>
      <w:r w:rsidR="1C71AB47" w:rsidRPr="004F2DF7">
        <w:rPr>
          <w:lang w:val="lt-LT"/>
        </w:rPr>
        <w:t>fin</w:t>
      </w:r>
      <w:r w:rsidR="406ED90D" w:rsidRPr="004F2DF7">
        <w:rPr>
          <w:lang w:val="lt-LT"/>
        </w:rPr>
        <w:t>an</w:t>
      </w:r>
      <w:r w:rsidR="1C71AB47" w:rsidRPr="004F2DF7">
        <w:rPr>
          <w:lang w:val="lt-LT"/>
        </w:rPr>
        <w:t xml:space="preserve">savimo </w:t>
      </w:r>
      <w:r w:rsidRPr="004F2DF7">
        <w:rPr>
          <w:lang w:val="lt-LT"/>
        </w:rPr>
        <w:t>skales ir skiriamas sumas, išskiria balą</w:t>
      </w:r>
      <w:r w:rsidR="20DF0930" w:rsidRPr="004F2DF7">
        <w:rPr>
          <w:lang w:val="lt-LT"/>
        </w:rPr>
        <w:t>,</w:t>
      </w:r>
      <w:r w:rsidRPr="004F2DF7">
        <w:rPr>
          <w:lang w:val="lt-LT"/>
        </w:rPr>
        <w:t xml:space="preserve"> nuo kurio finansavimas neskiriamas. </w:t>
      </w:r>
      <w:r w:rsidR="1C71AB47" w:rsidRPr="004F2DF7">
        <w:rPr>
          <w:lang w:val="lt-LT"/>
        </w:rPr>
        <w:t>Dainyklos p</w:t>
      </w:r>
      <w:r w:rsidRPr="004F2DF7">
        <w:rPr>
          <w:lang w:val="lt-LT"/>
        </w:rPr>
        <w:t>rojektas, surinkęs tam tikrą balų skaičių</w:t>
      </w:r>
      <w:r w:rsidR="0822C296" w:rsidRPr="004F2DF7">
        <w:rPr>
          <w:lang w:val="lt-LT"/>
        </w:rPr>
        <w:t xml:space="preserve"> pagal balų skalę</w:t>
      </w:r>
      <w:r w:rsidRPr="004F2DF7">
        <w:rPr>
          <w:lang w:val="lt-LT"/>
        </w:rPr>
        <w:t>, gauna finansavimą arba jo negauna, jei surinko per mažai balų</w:t>
      </w:r>
      <w:r w:rsidR="7EFD3D90" w:rsidRPr="004F2DF7">
        <w:rPr>
          <w:lang w:val="lt-LT"/>
        </w:rPr>
        <w:t>;</w:t>
      </w:r>
    </w:p>
    <w:p w14:paraId="64D47037" w14:textId="36549327" w:rsidR="000C6002" w:rsidRPr="004F2DF7" w:rsidRDefault="006F3858">
      <w:pPr>
        <w:tabs>
          <w:tab w:val="left" w:pos="567"/>
        </w:tabs>
        <w:ind w:firstLine="851"/>
        <w:jc w:val="both"/>
        <w:rPr>
          <w:lang w:val="lt-LT"/>
        </w:rPr>
      </w:pPr>
      <w:r w:rsidRPr="004F2DF7">
        <w:rPr>
          <w:lang w:val="lt-LT"/>
        </w:rPr>
        <w:t>35</w:t>
      </w:r>
      <w:r w:rsidR="1AFD8B7C" w:rsidRPr="004F2DF7">
        <w:rPr>
          <w:lang w:val="lt-LT"/>
        </w:rPr>
        <w:t xml:space="preserve">.2. </w:t>
      </w:r>
      <w:r w:rsidR="087E586E" w:rsidRPr="004F2DF7">
        <w:rPr>
          <w:rFonts w:eastAsia="Times New Roman"/>
          <w:lang w:val="lt-LT"/>
        </w:rPr>
        <w:t xml:space="preserve">atsižvelgdama į Savivaldybės biudžete numatytas lėšas, priima sprendimą dėl dainyklų projektų pirmųjų metų finansavimo skyrimo ir kartu numato planuojamą antrųjų metų finansavimą. Planuojamas antrųjų metų finansavimas yra preliminarus ir tvirtinamas Lėšų skyrimo komisijos sprendimu tik antraisiais finansavimo metais, atsižvelgiant į tais metais Savivaldybės biudžete patvirtintas lėšas. Lėšų skyrimo komisijos sprendimas dėl pirmųjų metų finansavimo skyrimo ir planuojamo antrųjų metų finansavimo teikiamas Savivaldybės administracijos direktoriui. </w:t>
      </w:r>
    </w:p>
    <w:p w14:paraId="7791636F" w14:textId="659E1269" w:rsidR="000C6002" w:rsidRPr="004F2DF7" w:rsidRDefault="083BDBD7">
      <w:pPr>
        <w:tabs>
          <w:tab w:val="left" w:pos="567"/>
        </w:tabs>
        <w:ind w:firstLine="851"/>
        <w:jc w:val="both"/>
        <w:rPr>
          <w:rFonts w:eastAsia="Times New Roman"/>
          <w:lang w:val="lt-LT"/>
        </w:rPr>
      </w:pPr>
      <w:r w:rsidRPr="004F2DF7">
        <w:rPr>
          <w:lang w:val="lt-LT"/>
        </w:rPr>
        <w:t>3</w:t>
      </w:r>
      <w:r w:rsidR="006F3858" w:rsidRPr="004F2DF7">
        <w:rPr>
          <w:lang w:val="lt-LT"/>
        </w:rPr>
        <w:t>6</w:t>
      </w:r>
      <w:r w:rsidRPr="004F2DF7">
        <w:rPr>
          <w:lang w:val="lt-LT"/>
        </w:rPr>
        <w:t xml:space="preserve">. </w:t>
      </w:r>
      <w:r w:rsidR="1AFD8B7C" w:rsidRPr="004F2DF7">
        <w:rPr>
          <w:lang w:val="lt-LT"/>
        </w:rPr>
        <w:t xml:space="preserve">Per 10 darbo dienų nuo </w:t>
      </w:r>
      <w:r w:rsidR="63A657E2" w:rsidRPr="004F2DF7">
        <w:rPr>
          <w:lang w:val="lt-LT"/>
        </w:rPr>
        <w:t>Lėšų skyrimo komisij</w:t>
      </w:r>
      <w:r w:rsidR="317707F0" w:rsidRPr="004F2DF7">
        <w:rPr>
          <w:lang w:val="lt-LT"/>
        </w:rPr>
        <w:t>os</w:t>
      </w:r>
      <w:r w:rsidR="1AFD8B7C" w:rsidRPr="004F2DF7">
        <w:rPr>
          <w:lang w:val="lt-LT"/>
        </w:rPr>
        <w:t xml:space="preserve"> paskutinio posėdžio protokolo įregistravimo Savivaldybė</w:t>
      </w:r>
      <w:r w:rsidR="00F54233" w:rsidRPr="004F2DF7">
        <w:rPr>
          <w:lang w:val="lt-LT"/>
        </w:rPr>
        <w:t>s dokumentų valdymo sistemoje „Avilys“</w:t>
      </w:r>
      <w:r w:rsidR="1AFD8B7C" w:rsidRPr="004F2DF7">
        <w:rPr>
          <w:lang w:val="lt-LT"/>
        </w:rPr>
        <w:t xml:space="preserve"> dienos pasirašomas Savivaldybės administracijos direktoriaus įsakymas dėl </w:t>
      </w:r>
      <w:r w:rsidR="7ABB0C77" w:rsidRPr="004F2DF7">
        <w:rPr>
          <w:lang w:val="lt-LT"/>
        </w:rPr>
        <w:t xml:space="preserve">finansavimo </w:t>
      </w:r>
      <w:r w:rsidR="1AFD8B7C" w:rsidRPr="004F2DF7">
        <w:rPr>
          <w:lang w:val="lt-LT"/>
        </w:rPr>
        <w:t xml:space="preserve">dainyklų </w:t>
      </w:r>
      <w:r w:rsidR="26E11101" w:rsidRPr="004F2DF7">
        <w:rPr>
          <w:lang w:val="lt-LT"/>
        </w:rPr>
        <w:t>projekt</w:t>
      </w:r>
      <w:r w:rsidR="7B05200B" w:rsidRPr="004F2DF7">
        <w:rPr>
          <w:lang w:val="lt-LT"/>
        </w:rPr>
        <w:t>ams</w:t>
      </w:r>
      <w:r w:rsidR="26E11101" w:rsidRPr="004F2DF7">
        <w:rPr>
          <w:lang w:val="lt-LT"/>
        </w:rPr>
        <w:t xml:space="preserve"> </w:t>
      </w:r>
      <w:r w:rsidR="1AFD8B7C" w:rsidRPr="004F2DF7">
        <w:rPr>
          <w:lang w:val="lt-LT"/>
        </w:rPr>
        <w:t>skyrimo</w:t>
      </w:r>
      <w:r w:rsidR="5E2DCC1C" w:rsidRPr="004F2DF7">
        <w:rPr>
          <w:lang w:val="lt-LT"/>
        </w:rPr>
        <w:t xml:space="preserve">. </w:t>
      </w:r>
      <w:r w:rsidR="6A01AA2C" w:rsidRPr="004F2DF7">
        <w:rPr>
          <w:lang w:val="lt-LT"/>
        </w:rPr>
        <w:t>Antr</w:t>
      </w:r>
      <w:r w:rsidR="6A01AA2C" w:rsidRPr="004F2DF7">
        <w:rPr>
          <w:rFonts w:eastAsia="Times New Roman"/>
          <w:lang w:val="lt-LT"/>
        </w:rPr>
        <w:t>ų</w:t>
      </w:r>
      <w:r w:rsidR="1C77E611" w:rsidRPr="004F2DF7">
        <w:rPr>
          <w:rFonts w:eastAsia="Times New Roman"/>
          <w:lang w:val="lt-LT"/>
        </w:rPr>
        <w:t>jų</w:t>
      </w:r>
      <w:r w:rsidR="6A01AA2C" w:rsidRPr="004F2DF7">
        <w:rPr>
          <w:rFonts w:eastAsia="Times New Roman"/>
          <w:lang w:val="lt-LT"/>
        </w:rPr>
        <w:t xml:space="preserve"> metų finansavimas Lėšų skyrimo komisijoje patikslinamas per 10 darbo dienų po </w:t>
      </w:r>
      <w:r w:rsidR="0FD47522" w:rsidRPr="004F2DF7">
        <w:rPr>
          <w:lang w:val="lt-LT"/>
        </w:rPr>
        <w:t xml:space="preserve">tų </w:t>
      </w:r>
      <w:r w:rsidR="6A01AA2C" w:rsidRPr="004F2DF7">
        <w:rPr>
          <w:rFonts w:eastAsia="Times New Roman"/>
          <w:lang w:val="lt-LT"/>
        </w:rPr>
        <w:t xml:space="preserve">metų biudžeto patvirtinimo Savivaldybės taryboje dienos, pasirašant Lėšų skyrimo komisijos protokolą ir Savivaldybės administracijos direktoriaus įsakymą dėl </w:t>
      </w:r>
      <w:r w:rsidR="00A915FE" w:rsidRPr="004F2DF7">
        <w:rPr>
          <w:lang w:val="lt-LT"/>
        </w:rPr>
        <w:t>finansavimo dainyklų projektams skyrimo.</w:t>
      </w:r>
    </w:p>
    <w:p w14:paraId="4B615FE0" w14:textId="3F8B77F0" w:rsidR="00B65A16" w:rsidRPr="004F2DF7" w:rsidRDefault="0CFEFCFA">
      <w:pPr>
        <w:tabs>
          <w:tab w:val="left" w:pos="567"/>
        </w:tabs>
        <w:ind w:firstLine="851"/>
        <w:jc w:val="both"/>
        <w:rPr>
          <w:rFonts w:eastAsia="Times New Roman"/>
          <w:lang w:val="lt-LT"/>
        </w:rPr>
      </w:pPr>
      <w:r w:rsidRPr="004F2DF7">
        <w:rPr>
          <w:lang w:val="lt-LT"/>
        </w:rPr>
        <w:t>3</w:t>
      </w:r>
      <w:r w:rsidR="00A915FE" w:rsidRPr="004F2DF7">
        <w:rPr>
          <w:lang w:val="lt-LT"/>
        </w:rPr>
        <w:t>7</w:t>
      </w:r>
      <w:r w:rsidR="6E337A25" w:rsidRPr="004F2DF7">
        <w:rPr>
          <w:lang w:val="lt-LT"/>
        </w:rPr>
        <w:t xml:space="preserve">. Dainyklų </w:t>
      </w:r>
      <w:r w:rsidR="47C16DE4" w:rsidRPr="004F2DF7">
        <w:rPr>
          <w:lang w:val="lt-LT"/>
        </w:rPr>
        <w:t xml:space="preserve">projektų </w:t>
      </w:r>
      <w:r w:rsidR="78D8F556" w:rsidRPr="004F2DF7">
        <w:rPr>
          <w:lang w:val="lt-LT"/>
        </w:rPr>
        <w:t xml:space="preserve">dvimetį </w:t>
      </w:r>
      <w:r w:rsidR="6E337A25" w:rsidRPr="004F2DF7">
        <w:rPr>
          <w:lang w:val="lt-LT"/>
        </w:rPr>
        <w:t>finansavimą gavusių pareiškėjų sąrašas, nurodant pareiškėjų pavadinimus</w:t>
      </w:r>
      <w:r w:rsidR="63E7D049" w:rsidRPr="004F2DF7">
        <w:rPr>
          <w:lang w:val="lt-LT"/>
        </w:rPr>
        <w:t xml:space="preserve">, </w:t>
      </w:r>
      <w:r w:rsidR="00C66871" w:rsidRPr="004F2DF7">
        <w:rPr>
          <w:lang w:val="lt-LT"/>
        </w:rPr>
        <w:t xml:space="preserve">dainyklų </w:t>
      </w:r>
      <w:r w:rsidR="00786917" w:rsidRPr="004F2DF7">
        <w:rPr>
          <w:lang w:val="lt-LT"/>
        </w:rPr>
        <w:t xml:space="preserve">projektų </w:t>
      </w:r>
      <w:r w:rsidR="63E7D049" w:rsidRPr="004F2DF7">
        <w:rPr>
          <w:lang w:val="lt-LT"/>
        </w:rPr>
        <w:t>vietas</w:t>
      </w:r>
      <w:r w:rsidR="00786917" w:rsidRPr="004F2DF7">
        <w:rPr>
          <w:lang w:val="lt-LT"/>
        </w:rPr>
        <w:t xml:space="preserve"> ir pavadinimus</w:t>
      </w:r>
      <w:r w:rsidR="6E337A25" w:rsidRPr="004F2DF7">
        <w:rPr>
          <w:lang w:val="lt-LT"/>
        </w:rPr>
        <w:t xml:space="preserve"> </w:t>
      </w:r>
      <w:r w:rsidR="00786917" w:rsidRPr="004F2DF7">
        <w:rPr>
          <w:lang w:val="lt-LT"/>
        </w:rPr>
        <w:t>bei</w:t>
      </w:r>
      <w:r w:rsidR="6E337A25" w:rsidRPr="004F2DF7">
        <w:rPr>
          <w:lang w:val="lt-LT"/>
        </w:rPr>
        <w:t xml:space="preserve"> </w:t>
      </w:r>
      <w:r w:rsidR="27DFE814" w:rsidRPr="004F2DF7">
        <w:rPr>
          <w:lang w:val="lt-LT"/>
        </w:rPr>
        <w:t>pirmų</w:t>
      </w:r>
      <w:r w:rsidR="001D67A2" w:rsidRPr="004F2DF7">
        <w:rPr>
          <w:lang w:val="lt-LT"/>
        </w:rPr>
        <w:t>jų</w:t>
      </w:r>
      <w:r w:rsidR="27DFE814" w:rsidRPr="004F2DF7">
        <w:rPr>
          <w:lang w:val="lt-LT"/>
        </w:rPr>
        <w:t xml:space="preserve"> metų </w:t>
      </w:r>
      <w:r w:rsidR="6E337A25" w:rsidRPr="004F2DF7">
        <w:rPr>
          <w:lang w:val="lt-LT"/>
        </w:rPr>
        <w:t>finansavi</w:t>
      </w:r>
      <w:r w:rsidR="506CC665" w:rsidRPr="004F2DF7">
        <w:rPr>
          <w:lang w:val="lt-LT"/>
        </w:rPr>
        <w:t xml:space="preserve">mo </w:t>
      </w:r>
      <w:r w:rsidR="6E337A25" w:rsidRPr="004F2DF7">
        <w:rPr>
          <w:lang w:val="lt-LT"/>
        </w:rPr>
        <w:t xml:space="preserve">dydį, per 5 darbo dienas nuo Savivaldybės administracijos direktoriaus įsakymo pasirašymo </w:t>
      </w:r>
      <w:r w:rsidR="00B43139" w:rsidRPr="004F2DF7">
        <w:rPr>
          <w:lang w:val="lt-LT"/>
        </w:rPr>
        <w:t xml:space="preserve">dienos </w:t>
      </w:r>
      <w:r w:rsidR="6E337A25" w:rsidRPr="004F2DF7">
        <w:rPr>
          <w:lang w:val="lt-LT"/>
        </w:rPr>
        <w:t xml:space="preserve">paskelbiamas Savivaldybės interneto svetainėje </w:t>
      </w:r>
      <w:proofErr w:type="spellStart"/>
      <w:r w:rsidR="6E337A25" w:rsidRPr="004F2DF7">
        <w:rPr>
          <w:i/>
          <w:iCs/>
          <w:lang w:val="lt-LT"/>
        </w:rPr>
        <w:t>vilnius.lt</w:t>
      </w:r>
      <w:proofErr w:type="spellEnd"/>
      <w:r w:rsidR="6E337A25" w:rsidRPr="004F2DF7">
        <w:rPr>
          <w:lang w:val="lt-LT"/>
        </w:rPr>
        <w:t>.</w:t>
      </w:r>
      <w:r w:rsidR="636CE235" w:rsidRPr="004F2DF7">
        <w:rPr>
          <w:rFonts w:eastAsia="Times New Roman"/>
          <w:lang w:val="lt-LT"/>
        </w:rPr>
        <w:t xml:space="preserve"> Antrų</w:t>
      </w:r>
      <w:r w:rsidR="00A915FE" w:rsidRPr="004F2DF7">
        <w:rPr>
          <w:rFonts w:eastAsia="Times New Roman"/>
          <w:lang w:val="lt-LT"/>
        </w:rPr>
        <w:t>jų</w:t>
      </w:r>
      <w:r w:rsidR="636CE235" w:rsidRPr="004F2DF7">
        <w:rPr>
          <w:rFonts w:eastAsia="Times New Roman"/>
          <w:lang w:val="lt-LT"/>
        </w:rPr>
        <w:t xml:space="preserve"> metų </w:t>
      </w:r>
      <w:r w:rsidR="636CE235" w:rsidRPr="004F2DF7">
        <w:rPr>
          <w:lang w:val="lt-LT"/>
        </w:rPr>
        <w:t xml:space="preserve">dainyklų projektų </w:t>
      </w:r>
      <w:r w:rsidR="636CE235" w:rsidRPr="004F2DF7">
        <w:rPr>
          <w:rFonts w:eastAsia="Times New Roman"/>
          <w:lang w:val="lt-LT"/>
        </w:rPr>
        <w:t xml:space="preserve">finansavimo skyrimas paskelbiamas Savivaldybės interneto svetainėje </w:t>
      </w:r>
      <w:proofErr w:type="spellStart"/>
      <w:r w:rsidR="636CE235" w:rsidRPr="004F2DF7">
        <w:rPr>
          <w:rFonts w:eastAsia="Times New Roman"/>
          <w:i/>
          <w:iCs/>
          <w:lang w:val="lt-LT"/>
        </w:rPr>
        <w:t>vilnius.lt</w:t>
      </w:r>
      <w:proofErr w:type="spellEnd"/>
      <w:r w:rsidR="636CE235" w:rsidRPr="004F2DF7">
        <w:rPr>
          <w:rFonts w:eastAsia="Times New Roman"/>
          <w:lang w:val="lt-LT"/>
        </w:rPr>
        <w:t xml:space="preserve"> per 5 darbo dienas nuo einamųjų metų Savivaldybės administracijos direktoriaus įsakymo dėl</w:t>
      </w:r>
      <w:r w:rsidR="00A915FE" w:rsidRPr="004F2DF7">
        <w:rPr>
          <w:lang w:val="lt-LT"/>
        </w:rPr>
        <w:t xml:space="preserve"> finansavimo dainyklų projektams skyrimo</w:t>
      </w:r>
      <w:r w:rsidR="636CE235" w:rsidRPr="004F2DF7">
        <w:rPr>
          <w:rFonts w:eastAsia="Times New Roman"/>
          <w:lang w:val="lt-LT"/>
        </w:rPr>
        <w:t>.</w:t>
      </w:r>
      <w:r w:rsidR="44C93351" w:rsidRPr="004F2DF7">
        <w:rPr>
          <w:rFonts w:eastAsia="Times New Roman"/>
          <w:lang w:val="lt-LT"/>
        </w:rPr>
        <w:t xml:space="preserve"> Viešinimo in</w:t>
      </w:r>
      <w:r w:rsidR="44C93351" w:rsidRPr="004F2DF7">
        <w:rPr>
          <w:lang w:val="lt-LT"/>
        </w:rPr>
        <w:t>formaciją parengia ir pateikia viešinti Biuras.</w:t>
      </w:r>
    </w:p>
    <w:p w14:paraId="0A548005" w14:textId="7C353EC7" w:rsidR="00B7202C" w:rsidRPr="004F2DF7" w:rsidRDefault="4F8F2A8E">
      <w:pPr>
        <w:pStyle w:val="Betarp"/>
        <w:ind w:firstLine="851"/>
        <w:jc w:val="both"/>
        <w:rPr>
          <w:lang w:val="lt-LT"/>
        </w:rPr>
      </w:pPr>
      <w:r w:rsidRPr="004F2DF7">
        <w:rPr>
          <w:lang w:val="lt-LT"/>
        </w:rPr>
        <w:t>3</w:t>
      </w:r>
      <w:r w:rsidR="00A915FE" w:rsidRPr="004F2DF7">
        <w:rPr>
          <w:lang w:val="lt-LT"/>
        </w:rPr>
        <w:t>8</w:t>
      </w:r>
      <w:r w:rsidRPr="004F2DF7">
        <w:rPr>
          <w:lang w:val="lt-LT"/>
        </w:rPr>
        <w:t xml:space="preserve">. Kol nepriimti galutiniai </w:t>
      </w:r>
      <w:r w:rsidR="71333B4C" w:rsidRPr="004F2DF7">
        <w:rPr>
          <w:lang w:val="lt-LT"/>
        </w:rPr>
        <w:t xml:space="preserve">Lėšų skyrimo </w:t>
      </w:r>
      <w:r w:rsidR="75EE4D5E" w:rsidRPr="004F2DF7">
        <w:rPr>
          <w:lang w:val="lt-LT"/>
        </w:rPr>
        <w:t>k</w:t>
      </w:r>
      <w:r w:rsidRPr="004F2DF7">
        <w:rPr>
          <w:lang w:val="lt-LT"/>
        </w:rPr>
        <w:t xml:space="preserve">omisijos nutarimai dėl lėšų paskirstymo </w:t>
      </w:r>
      <w:r w:rsidR="24830666" w:rsidRPr="004F2DF7">
        <w:rPr>
          <w:lang w:val="lt-LT"/>
        </w:rPr>
        <w:t xml:space="preserve">dainyklų </w:t>
      </w:r>
      <w:r w:rsidRPr="004F2DF7">
        <w:rPr>
          <w:lang w:val="lt-LT"/>
        </w:rPr>
        <w:t xml:space="preserve">projektams ir nepasirašytas Savivaldybės administracijos direktoriaus įsakymas, </w:t>
      </w:r>
      <w:r w:rsidR="001D67A2" w:rsidRPr="004F2DF7">
        <w:rPr>
          <w:lang w:val="lt-LT"/>
        </w:rPr>
        <w:t>k</w:t>
      </w:r>
      <w:r w:rsidRPr="004F2DF7">
        <w:rPr>
          <w:lang w:val="lt-LT"/>
        </w:rPr>
        <w:t>omisij</w:t>
      </w:r>
      <w:r w:rsidR="39C0A9BC" w:rsidRPr="004F2DF7">
        <w:rPr>
          <w:lang w:val="lt-LT"/>
        </w:rPr>
        <w:t>ų</w:t>
      </w:r>
      <w:r w:rsidRPr="004F2DF7">
        <w:rPr>
          <w:lang w:val="lt-LT"/>
        </w:rPr>
        <w:t xml:space="preserve"> nariai ir </w:t>
      </w:r>
      <w:r w:rsidR="6DC8B0D3" w:rsidRPr="004F2DF7">
        <w:rPr>
          <w:lang w:val="lt-LT"/>
        </w:rPr>
        <w:t xml:space="preserve">Biuro </w:t>
      </w:r>
      <w:r w:rsidRPr="004F2DF7">
        <w:rPr>
          <w:lang w:val="lt-LT"/>
        </w:rPr>
        <w:t>darbuotojai negali viešinti informacijos apie nutarimus.</w:t>
      </w:r>
    </w:p>
    <w:p w14:paraId="7633F956" w14:textId="758341A5" w:rsidR="00432BF7" w:rsidRPr="004F2DF7" w:rsidRDefault="00A915FE" w:rsidP="00545132">
      <w:pPr>
        <w:tabs>
          <w:tab w:val="left" w:pos="777"/>
        </w:tabs>
        <w:ind w:firstLine="851"/>
        <w:jc w:val="both"/>
        <w:rPr>
          <w:lang w:val="lt-LT"/>
        </w:rPr>
      </w:pPr>
      <w:r w:rsidRPr="004F2DF7">
        <w:rPr>
          <w:lang w:val="lt-LT"/>
        </w:rPr>
        <w:t>39</w:t>
      </w:r>
      <w:r w:rsidR="00B7202C" w:rsidRPr="004F2DF7">
        <w:rPr>
          <w:lang w:val="lt-LT"/>
        </w:rPr>
        <w:t xml:space="preserve">. Konkursui pateikti elektroniniai </w:t>
      </w:r>
      <w:r w:rsidR="008B1D64" w:rsidRPr="004F2DF7">
        <w:rPr>
          <w:lang w:val="lt-LT"/>
        </w:rPr>
        <w:t xml:space="preserve">dainyklų </w:t>
      </w:r>
      <w:r w:rsidR="00B7202C" w:rsidRPr="004F2DF7">
        <w:rPr>
          <w:lang w:val="lt-LT"/>
        </w:rPr>
        <w:t>projektai yra saugomi trejus metus</w:t>
      </w:r>
      <w:r w:rsidR="001400FC" w:rsidRPr="004F2DF7">
        <w:rPr>
          <w:lang w:val="lt-LT"/>
        </w:rPr>
        <w:t xml:space="preserve">, išskyrus dokumentus, susijusius su </w:t>
      </w:r>
      <w:r w:rsidR="00A06A35" w:rsidRPr="004F2DF7">
        <w:rPr>
          <w:lang w:val="lt-LT"/>
        </w:rPr>
        <w:t xml:space="preserve">nereikšmingos </w:t>
      </w:r>
      <w:r w:rsidR="001400FC" w:rsidRPr="004F2DF7">
        <w:rPr>
          <w:lang w:val="lt-LT"/>
        </w:rPr>
        <w:t xml:space="preserve">pagalbos </w:t>
      </w:r>
      <w:r w:rsidR="00A06A35" w:rsidRPr="004F2DF7">
        <w:rPr>
          <w:lang w:val="lt-LT"/>
        </w:rPr>
        <w:t xml:space="preserve">(toliau – </w:t>
      </w:r>
      <w:r w:rsidR="00A06A35" w:rsidRPr="004F2DF7">
        <w:rPr>
          <w:i/>
          <w:iCs/>
          <w:lang w:val="lt-LT"/>
        </w:rPr>
        <w:t xml:space="preserve">de </w:t>
      </w:r>
      <w:proofErr w:type="spellStart"/>
      <w:r w:rsidR="00A06A35" w:rsidRPr="004F2DF7">
        <w:rPr>
          <w:i/>
          <w:iCs/>
          <w:lang w:val="lt-LT"/>
        </w:rPr>
        <w:t>minimis</w:t>
      </w:r>
      <w:proofErr w:type="spellEnd"/>
      <w:r w:rsidR="00A06A35" w:rsidRPr="004F2DF7">
        <w:rPr>
          <w:lang w:val="lt-LT"/>
        </w:rPr>
        <w:t xml:space="preserve"> pagalba) </w:t>
      </w:r>
      <w:r w:rsidR="001400FC" w:rsidRPr="004F2DF7">
        <w:rPr>
          <w:lang w:val="lt-LT"/>
        </w:rPr>
        <w:t>taikymu, kurie saugomi Nuostatų 6</w:t>
      </w:r>
      <w:r w:rsidR="00DC6C42" w:rsidRPr="004F2DF7">
        <w:rPr>
          <w:lang w:val="lt-LT"/>
        </w:rPr>
        <w:t>4</w:t>
      </w:r>
      <w:r w:rsidR="001400FC" w:rsidRPr="004F2DF7">
        <w:rPr>
          <w:lang w:val="lt-LT"/>
        </w:rPr>
        <w:t xml:space="preserve"> punkte nustatytą terminą</w:t>
      </w:r>
      <w:r w:rsidR="00B7202C" w:rsidRPr="004F2DF7">
        <w:rPr>
          <w:lang w:val="lt-LT"/>
        </w:rPr>
        <w:t>.</w:t>
      </w:r>
    </w:p>
    <w:p w14:paraId="520C8D5D" w14:textId="7E464BF3" w:rsidR="00DB48B3" w:rsidRDefault="00DB48B3" w:rsidP="00127C6D">
      <w:pPr>
        <w:tabs>
          <w:tab w:val="left" w:pos="777"/>
        </w:tabs>
        <w:rPr>
          <w:b/>
          <w:bCs/>
          <w:lang w:val="lt-LT"/>
        </w:rPr>
      </w:pPr>
    </w:p>
    <w:p w14:paraId="16E404E9" w14:textId="753A20E3" w:rsidR="00582411" w:rsidRPr="004F2DF7" w:rsidRDefault="00A915FE" w:rsidP="247DABE1">
      <w:pPr>
        <w:tabs>
          <w:tab w:val="left" w:pos="777"/>
        </w:tabs>
        <w:jc w:val="center"/>
        <w:rPr>
          <w:b/>
          <w:bCs/>
          <w:lang w:val="lt-LT"/>
        </w:rPr>
      </w:pPr>
      <w:r w:rsidRPr="004F2DF7">
        <w:rPr>
          <w:b/>
          <w:bCs/>
          <w:lang w:val="lt-LT"/>
        </w:rPr>
        <w:t xml:space="preserve">VIII </w:t>
      </w:r>
      <w:r w:rsidR="23F428D3" w:rsidRPr="004F2DF7">
        <w:rPr>
          <w:b/>
          <w:bCs/>
          <w:lang w:val="lt-LT"/>
        </w:rPr>
        <w:t>SKYRIUS</w:t>
      </w:r>
    </w:p>
    <w:p w14:paraId="449D200F" w14:textId="4C17344F" w:rsidR="00582411" w:rsidRPr="004F2DF7" w:rsidRDefault="23F428D3" w:rsidP="247DABE1">
      <w:pPr>
        <w:tabs>
          <w:tab w:val="left" w:pos="777"/>
        </w:tabs>
        <w:jc w:val="center"/>
        <w:rPr>
          <w:b/>
          <w:bCs/>
          <w:lang w:val="lt-LT"/>
        </w:rPr>
      </w:pPr>
      <w:r w:rsidRPr="004F2DF7">
        <w:rPr>
          <w:b/>
          <w:bCs/>
          <w:lang w:val="lt-LT"/>
        </w:rPr>
        <w:t>SUTARTIES PASIRAŠYMO,</w:t>
      </w:r>
      <w:r w:rsidR="0071223B" w:rsidRPr="004F2DF7">
        <w:rPr>
          <w:b/>
          <w:bCs/>
          <w:lang w:val="lt-LT"/>
        </w:rPr>
        <w:t xml:space="preserve"> DAINYKLOS</w:t>
      </w:r>
      <w:r w:rsidRPr="004F2DF7">
        <w:rPr>
          <w:b/>
          <w:bCs/>
          <w:lang w:val="lt-LT"/>
        </w:rPr>
        <w:t xml:space="preserve"> PROJEKTO VYKDYMO IR ATASKAITŲ TEIKIMO SĄLYGOS</w:t>
      </w:r>
    </w:p>
    <w:p w14:paraId="5AE3A8E1" w14:textId="77777777" w:rsidR="00582411" w:rsidRPr="004F2DF7" w:rsidRDefault="00582411" w:rsidP="247DABE1">
      <w:pPr>
        <w:pBdr>
          <w:top w:val="nil"/>
          <w:left w:val="nil"/>
          <w:bottom w:val="nil"/>
          <w:right w:val="nil"/>
          <w:between w:val="nil"/>
        </w:pBdr>
        <w:tabs>
          <w:tab w:val="left" w:pos="993"/>
          <w:tab w:val="left" w:pos="1134"/>
        </w:tabs>
        <w:suppressAutoHyphens w:val="0"/>
        <w:autoSpaceDN/>
        <w:contextualSpacing/>
        <w:jc w:val="both"/>
        <w:textAlignment w:val="auto"/>
        <w:rPr>
          <w:b/>
          <w:bCs/>
          <w:lang w:val="lt-LT"/>
        </w:rPr>
      </w:pPr>
    </w:p>
    <w:p w14:paraId="6AD299E0" w14:textId="21B64311" w:rsidR="00582411" w:rsidRPr="004F2DF7" w:rsidRDefault="024B0DE2" w:rsidP="24EDB351">
      <w:pPr>
        <w:pBdr>
          <w:top w:val="nil"/>
          <w:left w:val="nil"/>
          <w:bottom w:val="nil"/>
          <w:right w:val="nil"/>
          <w:between w:val="nil"/>
        </w:pBdr>
        <w:tabs>
          <w:tab w:val="left" w:pos="567"/>
        </w:tabs>
        <w:suppressAutoHyphens w:val="0"/>
        <w:autoSpaceDN/>
        <w:ind w:firstLine="851"/>
        <w:contextualSpacing/>
        <w:jc w:val="both"/>
        <w:textAlignment w:val="auto"/>
        <w:rPr>
          <w:rFonts w:eastAsia="Times New Roman"/>
          <w:lang w:val="lt-LT"/>
        </w:rPr>
      </w:pPr>
      <w:r w:rsidRPr="004F2DF7">
        <w:rPr>
          <w:lang w:val="lt-LT"/>
        </w:rPr>
        <w:t>4</w:t>
      </w:r>
      <w:r w:rsidR="00A915FE" w:rsidRPr="004F2DF7">
        <w:rPr>
          <w:lang w:val="lt-LT"/>
        </w:rPr>
        <w:t>0</w:t>
      </w:r>
      <w:r w:rsidR="147E28B6" w:rsidRPr="004F2DF7">
        <w:rPr>
          <w:lang w:val="lt-LT"/>
        </w:rPr>
        <w:t xml:space="preserve">. </w:t>
      </w:r>
      <w:r w:rsidR="04F9D81B" w:rsidRPr="004F2DF7">
        <w:rPr>
          <w:rFonts w:eastAsia="Times New Roman"/>
          <w:lang w:val="lt-LT"/>
        </w:rPr>
        <w:t xml:space="preserve">Pirmųjų finansavimo metų Vilniaus miesto savivaldybės dainyklų </w:t>
      </w:r>
      <w:r w:rsidR="008C75B9" w:rsidRPr="004F2DF7">
        <w:rPr>
          <w:rFonts w:eastAsia="Times New Roman"/>
          <w:lang w:val="lt-LT"/>
        </w:rPr>
        <w:t xml:space="preserve">projektų </w:t>
      </w:r>
      <w:r w:rsidR="04F9D81B" w:rsidRPr="004F2DF7">
        <w:rPr>
          <w:rFonts w:eastAsia="Times New Roman"/>
          <w:lang w:val="lt-LT"/>
        </w:rPr>
        <w:t xml:space="preserve">finansavimo sutartis (4 priedas) (toliau – Sutartis) pasirašoma elektroniniais kvalifikuotais parašais ne vėliau kaip per 30 kalendorinių dienų nuo konkurso rezultatų paskelbimo dienos Savivaldybės interneto svetainėje </w:t>
      </w:r>
      <w:hyperlink r:id="rId11" w:history="1">
        <w:proofErr w:type="spellStart"/>
        <w:r w:rsidR="04F9D81B" w:rsidRPr="004F2DF7">
          <w:rPr>
            <w:rStyle w:val="Hipersaitas"/>
            <w:rFonts w:eastAsia="Times New Roman"/>
            <w:i/>
            <w:iCs/>
            <w:color w:val="auto"/>
            <w:u w:val="none"/>
            <w:lang w:val="lt-LT"/>
          </w:rPr>
          <w:t>vilnius.lt</w:t>
        </w:r>
        <w:proofErr w:type="spellEnd"/>
      </w:hyperlink>
      <w:r w:rsidR="04F9D81B" w:rsidRPr="004F2DF7">
        <w:rPr>
          <w:rFonts w:eastAsia="Times New Roman"/>
          <w:lang w:val="lt-LT"/>
        </w:rPr>
        <w:t xml:space="preserve">. Antrųjų finansavimo metų Sutartis pasirašoma ne vėliau kaip per 30 kalendorinių dienų nuo Savivaldybės administracijos direktoriaus įsakymo dėl </w:t>
      </w:r>
      <w:r w:rsidR="00C11753" w:rsidRPr="004F2DF7">
        <w:rPr>
          <w:lang w:val="lt-LT"/>
        </w:rPr>
        <w:t>finansavimo dainyklų projektams skyrimo</w:t>
      </w:r>
      <w:r w:rsidR="00C11753" w:rsidRPr="004F2DF7">
        <w:rPr>
          <w:rFonts w:eastAsia="Times New Roman"/>
          <w:lang w:val="lt-LT"/>
        </w:rPr>
        <w:t>.</w:t>
      </w:r>
      <w:hyperlink r:id="rId12" w:history="1"/>
    </w:p>
    <w:p w14:paraId="2C6613EC" w14:textId="6837B6DE" w:rsidR="00582411" w:rsidRPr="004F2DF7" w:rsidRDefault="147E28B6" w:rsidP="24EDB351">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1</w:t>
      </w:r>
      <w:r w:rsidRPr="004F2DF7">
        <w:rPr>
          <w:lang w:val="lt-LT"/>
        </w:rPr>
        <w:t xml:space="preserve">. </w:t>
      </w:r>
      <w:r w:rsidRPr="004F2DF7">
        <w:rPr>
          <w:highlight w:val="white"/>
          <w:lang w:val="lt-LT"/>
        </w:rPr>
        <w:t xml:space="preserve">Jeigu paraišką pateikęs pareiškėjas, kuriam skiriamos lėšos, </w:t>
      </w:r>
      <w:r w:rsidRPr="004F2DF7">
        <w:rPr>
          <w:lang w:val="lt-LT"/>
        </w:rPr>
        <w:t xml:space="preserve">nepasirašo </w:t>
      </w:r>
      <w:r w:rsidR="001D67A2" w:rsidRPr="004F2DF7">
        <w:rPr>
          <w:lang w:val="lt-LT"/>
        </w:rPr>
        <w:t>S</w:t>
      </w:r>
      <w:r w:rsidRPr="004F2DF7">
        <w:rPr>
          <w:lang w:val="lt-LT"/>
        </w:rPr>
        <w:t xml:space="preserve">utarties per </w:t>
      </w:r>
      <w:r w:rsidR="57C84544" w:rsidRPr="004F2DF7">
        <w:rPr>
          <w:lang w:val="lt-LT"/>
        </w:rPr>
        <w:t>3</w:t>
      </w:r>
      <w:r w:rsidRPr="004F2DF7">
        <w:rPr>
          <w:lang w:val="lt-LT"/>
        </w:rPr>
        <w:t>0</w:t>
      </w:r>
      <w:r w:rsidR="2324834E" w:rsidRPr="004F2DF7">
        <w:rPr>
          <w:lang w:val="lt-LT"/>
        </w:rPr>
        <w:t> </w:t>
      </w:r>
      <w:r w:rsidRPr="004F2DF7">
        <w:rPr>
          <w:lang w:val="lt-LT"/>
        </w:rPr>
        <w:t xml:space="preserve">kalendorinių dienų nuo konkurso rezultatų paskelbimo dienos, laikoma, kad jis atsisakė vykdyti </w:t>
      </w:r>
      <w:r w:rsidR="24830666" w:rsidRPr="004F2DF7">
        <w:rPr>
          <w:lang w:val="lt-LT"/>
        </w:rPr>
        <w:lastRenderedPageBreak/>
        <w:t xml:space="preserve">dainyklos </w:t>
      </w:r>
      <w:r w:rsidRPr="004F2DF7">
        <w:rPr>
          <w:lang w:val="lt-LT"/>
        </w:rPr>
        <w:t>projekt</w:t>
      </w:r>
      <w:r w:rsidR="7EFD3D90" w:rsidRPr="004F2DF7">
        <w:rPr>
          <w:lang w:val="lt-LT"/>
        </w:rPr>
        <w:t xml:space="preserve">o veiklas </w:t>
      </w:r>
      <w:r w:rsidRPr="004F2DF7">
        <w:rPr>
          <w:lang w:val="lt-LT"/>
        </w:rPr>
        <w:t>ir numatytas finansavimas neskiriamas</w:t>
      </w:r>
      <w:r w:rsidR="35FB5D12" w:rsidRPr="004F2DF7">
        <w:rPr>
          <w:lang w:val="lt-LT"/>
        </w:rPr>
        <w:t xml:space="preserve"> viso dvimeči</w:t>
      </w:r>
      <w:r w:rsidR="44D1A889" w:rsidRPr="004F2DF7">
        <w:rPr>
          <w:lang w:val="lt-LT"/>
        </w:rPr>
        <w:t>o</w:t>
      </w:r>
      <w:r w:rsidR="35FB5D12" w:rsidRPr="004F2DF7">
        <w:rPr>
          <w:lang w:val="lt-LT"/>
        </w:rPr>
        <w:t xml:space="preserve"> finansavimo laikotarpiu</w:t>
      </w:r>
      <w:r w:rsidRPr="004F2DF7">
        <w:rPr>
          <w:lang w:val="lt-LT"/>
        </w:rPr>
        <w:t>.</w:t>
      </w:r>
    </w:p>
    <w:p w14:paraId="63170DCA" w14:textId="350F73CA" w:rsidR="00582411" w:rsidRPr="004F2DF7" w:rsidRDefault="23F428D3"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2</w:t>
      </w:r>
      <w:r w:rsidRPr="004F2DF7">
        <w:rPr>
          <w:lang w:val="lt-LT"/>
        </w:rPr>
        <w:t>. Skiriamos lėšos negali būti panaudotos kitai programai ar kitam</w:t>
      </w:r>
      <w:r w:rsidR="0071223B" w:rsidRPr="004F2DF7">
        <w:rPr>
          <w:lang w:val="lt-LT"/>
        </w:rPr>
        <w:t xml:space="preserve"> dainyklos</w:t>
      </w:r>
      <w:r w:rsidRPr="004F2DF7">
        <w:rPr>
          <w:lang w:val="lt-LT"/>
        </w:rPr>
        <w:t xml:space="preserve"> projektui finansuoti.</w:t>
      </w:r>
      <w:r w:rsidR="589074CD" w:rsidRPr="004F2DF7">
        <w:rPr>
          <w:lang w:val="lt-LT"/>
        </w:rPr>
        <w:t xml:space="preserve"> Finansuotas dainyklos projektas negali būti perleidžiamas kitam juridiniam asmeniui.</w:t>
      </w:r>
    </w:p>
    <w:p w14:paraId="0678DC0C" w14:textId="5A37157B" w:rsidR="00582411" w:rsidRPr="004F2DF7" w:rsidRDefault="23F428D3" w:rsidP="457DAEDC">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3</w:t>
      </w:r>
      <w:r w:rsidRPr="004F2DF7">
        <w:rPr>
          <w:lang w:val="lt-LT"/>
        </w:rPr>
        <w:t xml:space="preserve">. Sutarties priede kaip neatskiriama </w:t>
      </w:r>
      <w:r w:rsidR="001D67A2" w:rsidRPr="004F2DF7">
        <w:rPr>
          <w:lang w:val="lt-LT"/>
        </w:rPr>
        <w:t>S</w:t>
      </w:r>
      <w:r w:rsidRPr="004F2DF7">
        <w:rPr>
          <w:lang w:val="lt-LT"/>
        </w:rPr>
        <w:t xml:space="preserve">utarties dalis pateikiama Savivaldybės skirto finansavimo </w:t>
      </w:r>
      <w:r w:rsidR="008B1474" w:rsidRPr="004F2DF7">
        <w:rPr>
          <w:lang w:val="lt-LT"/>
        </w:rPr>
        <w:t xml:space="preserve">dainyklos projektui </w:t>
      </w:r>
      <w:r w:rsidRPr="004F2DF7">
        <w:rPr>
          <w:lang w:val="lt-LT"/>
        </w:rPr>
        <w:t xml:space="preserve">sąmata ir </w:t>
      </w:r>
      <w:r w:rsidR="0071223B" w:rsidRPr="004F2DF7">
        <w:rPr>
          <w:lang w:val="lt-LT"/>
        </w:rPr>
        <w:t xml:space="preserve">dainyklos </w:t>
      </w:r>
      <w:r w:rsidRPr="004F2DF7">
        <w:rPr>
          <w:lang w:val="lt-LT"/>
        </w:rPr>
        <w:t>projekto</w:t>
      </w:r>
      <w:r w:rsidR="00786917" w:rsidRPr="004F2DF7">
        <w:rPr>
          <w:lang w:val="lt-LT"/>
        </w:rPr>
        <w:t xml:space="preserve"> </w:t>
      </w:r>
      <w:r w:rsidRPr="004F2DF7">
        <w:rPr>
          <w:lang w:val="lt-LT"/>
        </w:rPr>
        <w:t>viešinimo lentelė (</w:t>
      </w:r>
      <w:r w:rsidR="000433AB" w:rsidRPr="004F2DF7">
        <w:rPr>
          <w:lang w:val="lt-LT"/>
        </w:rPr>
        <w:t>sutarties priedas)</w:t>
      </w:r>
      <w:r w:rsidR="009A2648" w:rsidRPr="004F2DF7">
        <w:rPr>
          <w:lang w:val="lt-LT"/>
        </w:rPr>
        <w:t>.</w:t>
      </w:r>
    </w:p>
    <w:p w14:paraId="659E6DC8" w14:textId="0E40040D" w:rsidR="00582411" w:rsidRPr="004F2DF7" w:rsidRDefault="63E7D049" w:rsidP="00CC1696">
      <w:pPr>
        <w:pBdr>
          <w:top w:val="nil"/>
          <w:left w:val="nil"/>
          <w:bottom w:val="nil"/>
          <w:right w:val="nil"/>
          <w:between w:val="nil"/>
        </w:pBdr>
        <w:tabs>
          <w:tab w:val="left" w:pos="567"/>
        </w:tabs>
        <w:ind w:firstLine="851"/>
        <w:jc w:val="both"/>
        <w:rPr>
          <w:lang w:val="lt-LT"/>
        </w:rPr>
      </w:pPr>
      <w:r w:rsidRPr="004F2DF7">
        <w:rPr>
          <w:lang w:val="lt-LT"/>
        </w:rPr>
        <w:t>4</w:t>
      </w:r>
      <w:r w:rsidR="00C11753" w:rsidRPr="004F2DF7">
        <w:rPr>
          <w:lang w:val="lt-LT"/>
        </w:rPr>
        <w:t>4</w:t>
      </w:r>
      <w:r w:rsidR="23F428D3" w:rsidRPr="004F2DF7">
        <w:rPr>
          <w:lang w:val="lt-LT"/>
        </w:rPr>
        <w:t xml:space="preserve">. </w:t>
      </w:r>
      <w:r w:rsidR="28342802" w:rsidRPr="004F2DF7">
        <w:rPr>
          <w:lang w:val="lt-LT"/>
        </w:rPr>
        <w:t xml:space="preserve">Kiekvienais dainyklos projekto finansavimo metais </w:t>
      </w:r>
      <w:r w:rsidR="78C4F363" w:rsidRPr="004F2DF7">
        <w:rPr>
          <w:lang w:val="lt-LT"/>
        </w:rPr>
        <w:t>į</w:t>
      </w:r>
      <w:bookmarkStart w:id="8" w:name="_Hlk175227535"/>
      <w:r w:rsidR="23F428D3" w:rsidRPr="004F2DF7">
        <w:rPr>
          <w:lang w:val="lt-LT"/>
        </w:rPr>
        <w:t xml:space="preserve">vykdžius </w:t>
      </w:r>
      <w:r w:rsidR="0071223B" w:rsidRPr="004F2DF7">
        <w:rPr>
          <w:lang w:val="lt-LT"/>
        </w:rPr>
        <w:t xml:space="preserve">dainyklos </w:t>
      </w:r>
      <w:r w:rsidR="6F6A17E9" w:rsidRPr="004F2DF7">
        <w:rPr>
          <w:lang w:val="lt-LT"/>
        </w:rPr>
        <w:t>projekto</w:t>
      </w:r>
      <w:r w:rsidR="63395547" w:rsidRPr="004F2DF7">
        <w:rPr>
          <w:lang w:val="lt-LT"/>
        </w:rPr>
        <w:t xml:space="preserve"> </w:t>
      </w:r>
      <w:r w:rsidR="08337AA2" w:rsidRPr="004F2DF7">
        <w:rPr>
          <w:lang w:val="lt-LT"/>
        </w:rPr>
        <w:t>veiklas</w:t>
      </w:r>
      <w:r w:rsidR="23F428D3" w:rsidRPr="004F2DF7">
        <w:rPr>
          <w:lang w:val="lt-LT"/>
        </w:rPr>
        <w:t xml:space="preserve">, </w:t>
      </w:r>
      <w:r w:rsidR="0AEFB991" w:rsidRPr="004F2DF7">
        <w:rPr>
          <w:lang w:val="lt-LT" w:eastAsia="lt-LT"/>
        </w:rPr>
        <w:t>bet ne vėliau kaip iki kitų einamųjų metų sausio 10 d.</w:t>
      </w:r>
      <w:bookmarkEnd w:id="8"/>
      <w:r w:rsidR="23F428D3" w:rsidRPr="004F2DF7">
        <w:rPr>
          <w:lang w:val="lt-LT" w:eastAsia="lt-LT"/>
        </w:rPr>
        <w:t xml:space="preserve"> </w:t>
      </w:r>
      <w:r w:rsidR="23F428D3" w:rsidRPr="004F2DF7">
        <w:rPr>
          <w:lang w:val="lt-LT"/>
        </w:rPr>
        <w:t>pareiškėjo vadovo pasirašytos ataskaitų formos</w:t>
      </w:r>
      <w:r w:rsidR="5D6F6A82" w:rsidRPr="004F2DF7">
        <w:rPr>
          <w:lang w:val="lt-LT"/>
        </w:rPr>
        <w:t xml:space="preserve"> už </w:t>
      </w:r>
      <w:r w:rsidR="556E5B11" w:rsidRPr="004F2DF7">
        <w:rPr>
          <w:lang w:val="lt-LT"/>
        </w:rPr>
        <w:t xml:space="preserve">kiekvienus </w:t>
      </w:r>
      <w:r w:rsidR="5D6F6A82" w:rsidRPr="004F2DF7">
        <w:rPr>
          <w:lang w:val="lt-LT"/>
        </w:rPr>
        <w:t>dainyklos projekto įgyvendinimo metus</w:t>
      </w:r>
      <w:r w:rsidR="23F428D3" w:rsidRPr="004F2DF7">
        <w:rPr>
          <w:lang w:val="lt-LT"/>
        </w:rPr>
        <w:t xml:space="preserve"> teikiamos per</w:t>
      </w:r>
      <w:r w:rsidR="00C11753" w:rsidRPr="004F2DF7">
        <w:rPr>
          <w:lang w:val="lt-LT"/>
        </w:rPr>
        <w:t xml:space="preserve"> </w:t>
      </w:r>
      <w:r w:rsidR="001D67A2" w:rsidRPr="004F2DF7">
        <w:rPr>
          <w:lang w:val="lt-LT"/>
        </w:rPr>
        <w:t xml:space="preserve">Savivaldybės </w:t>
      </w:r>
      <w:r w:rsidR="23F428D3" w:rsidRPr="004F2DF7">
        <w:rPr>
          <w:lang w:val="lt-LT"/>
        </w:rPr>
        <w:t xml:space="preserve">elektroninę paraiškų ir ataskaitų valdymo sistemą </w:t>
      </w:r>
      <w:proofErr w:type="spellStart"/>
      <w:r w:rsidR="23F428D3" w:rsidRPr="004F2DF7">
        <w:rPr>
          <w:i/>
          <w:iCs/>
          <w:lang w:val="lt-LT"/>
        </w:rPr>
        <w:t>konkursai.vilnius.lt</w:t>
      </w:r>
      <w:proofErr w:type="spellEnd"/>
      <w:r w:rsidR="00B84779" w:rsidRPr="004F2DF7">
        <w:rPr>
          <w:lang w:val="lt-LT"/>
        </w:rPr>
        <w:t xml:space="preserve">. </w:t>
      </w:r>
    </w:p>
    <w:p w14:paraId="5DDA5150" w14:textId="3648B10C" w:rsidR="00B84779" w:rsidRPr="004F2DF7" w:rsidRDefault="00B84779" w:rsidP="00CC1696">
      <w:pPr>
        <w:pBdr>
          <w:top w:val="nil"/>
          <w:left w:val="nil"/>
          <w:bottom w:val="nil"/>
          <w:right w:val="nil"/>
          <w:between w:val="nil"/>
        </w:pBdr>
        <w:tabs>
          <w:tab w:val="left" w:pos="567"/>
        </w:tabs>
        <w:ind w:firstLine="851"/>
        <w:jc w:val="both"/>
        <w:rPr>
          <w:lang w:val="lt-LT"/>
        </w:rPr>
      </w:pPr>
      <w:r w:rsidRPr="004F2DF7">
        <w:rPr>
          <w:lang w:val="lt-LT"/>
        </w:rPr>
        <w:t>45. Nuostatų 44 punkte nurodytos ataskaitos teikiamos šiomis formomis:</w:t>
      </w:r>
    </w:p>
    <w:p w14:paraId="09E67F0E" w14:textId="48E81D92" w:rsidR="00582411" w:rsidRPr="004F2DF7" w:rsidRDefault="63E7D049" w:rsidP="457DAEDC">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5</w:t>
      </w:r>
      <w:r w:rsidR="23F428D3" w:rsidRPr="004F2DF7">
        <w:rPr>
          <w:lang w:val="lt-LT"/>
        </w:rPr>
        <w:t xml:space="preserve">.1. </w:t>
      </w:r>
      <w:r w:rsidR="0071223B" w:rsidRPr="004F2DF7">
        <w:rPr>
          <w:lang w:val="lt-LT"/>
        </w:rPr>
        <w:t xml:space="preserve">dainyklos </w:t>
      </w:r>
      <w:r w:rsidR="23F428D3" w:rsidRPr="004F2DF7">
        <w:rPr>
          <w:lang w:val="lt-LT"/>
        </w:rPr>
        <w:t>projekto</w:t>
      </w:r>
      <w:r w:rsidR="00786917" w:rsidRPr="004F2DF7">
        <w:rPr>
          <w:lang w:val="lt-LT"/>
        </w:rPr>
        <w:t xml:space="preserve"> </w:t>
      </w:r>
      <w:r w:rsidR="23F428D3" w:rsidRPr="004F2DF7">
        <w:rPr>
          <w:lang w:val="lt-LT"/>
        </w:rPr>
        <w:t>įvykdymo ataskaita (</w:t>
      </w:r>
      <w:r w:rsidR="000433AB" w:rsidRPr="004F2DF7">
        <w:rPr>
          <w:lang w:val="lt-LT"/>
        </w:rPr>
        <w:t>6</w:t>
      </w:r>
      <w:r w:rsidR="23F428D3" w:rsidRPr="004F2DF7">
        <w:rPr>
          <w:lang w:val="lt-LT"/>
        </w:rPr>
        <w:t xml:space="preserve"> priedas)</w:t>
      </w:r>
      <w:r w:rsidR="00FE64AB" w:rsidRPr="004F2DF7">
        <w:rPr>
          <w:lang w:val="lt-LT"/>
        </w:rPr>
        <w:t xml:space="preserve"> ir</w:t>
      </w:r>
      <w:r w:rsidR="3E2358C7" w:rsidRPr="004F2DF7">
        <w:rPr>
          <w:lang w:val="lt-LT"/>
        </w:rPr>
        <w:t xml:space="preserve"> </w:t>
      </w:r>
      <w:r w:rsidR="00FE64AB" w:rsidRPr="004F2DF7">
        <w:rPr>
          <w:lang w:val="lt-LT"/>
        </w:rPr>
        <w:t>renginių kalendorius</w:t>
      </w:r>
      <w:r w:rsidR="23F428D3" w:rsidRPr="004F2DF7">
        <w:rPr>
          <w:lang w:val="lt-LT"/>
        </w:rPr>
        <w:t>;</w:t>
      </w:r>
    </w:p>
    <w:p w14:paraId="6AA4F70D" w14:textId="0BC34262" w:rsidR="00582411" w:rsidRPr="004F2DF7" w:rsidRDefault="63E7D049" w:rsidP="457DAEDC">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5</w:t>
      </w:r>
      <w:r w:rsidR="23F428D3" w:rsidRPr="004F2DF7">
        <w:rPr>
          <w:lang w:val="lt-LT"/>
        </w:rPr>
        <w:t>.2.</w:t>
      </w:r>
      <w:r w:rsidR="00DE0CF9" w:rsidRPr="004F2DF7">
        <w:rPr>
          <w:lang w:val="lt-LT"/>
        </w:rPr>
        <w:t xml:space="preserve"> </w:t>
      </w:r>
      <w:r w:rsidR="0071223B" w:rsidRPr="004F2DF7">
        <w:rPr>
          <w:lang w:val="lt-LT"/>
        </w:rPr>
        <w:t xml:space="preserve">dainyklos </w:t>
      </w:r>
      <w:r w:rsidR="23F428D3" w:rsidRPr="004F2DF7">
        <w:rPr>
          <w:lang w:val="lt-LT"/>
        </w:rPr>
        <w:t>projekto</w:t>
      </w:r>
      <w:r w:rsidR="00786917" w:rsidRPr="004F2DF7">
        <w:rPr>
          <w:lang w:val="lt-LT"/>
        </w:rPr>
        <w:t xml:space="preserve"> </w:t>
      </w:r>
      <w:r w:rsidR="23F428D3" w:rsidRPr="004F2DF7">
        <w:rPr>
          <w:lang w:val="lt-LT"/>
        </w:rPr>
        <w:t>lėšų panaudojimo faktines išlaidas pagrindžiančių buhalterinės apskaitos dokumentų sąrašas</w:t>
      </w:r>
      <w:r w:rsidR="46AD92F5" w:rsidRPr="004F2DF7">
        <w:rPr>
          <w:lang w:val="lt-LT"/>
        </w:rPr>
        <w:t xml:space="preserve"> </w:t>
      </w:r>
      <w:r w:rsidR="23F428D3" w:rsidRPr="004F2DF7">
        <w:rPr>
          <w:lang w:val="lt-LT"/>
        </w:rPr>
        <w:t>(</w:t>
      </w:r>
      <w:r w:rsidR="000433AB" w:rsidRPr="004F2DF7">
        <w:rPr>
          <w:lang w:val="lt-LT"/>
        </w:rPr>
        <w:t>7</w:t>
      </w:r>
      <w:r w:rsidR="23F428D3" w:rsidRPr="004F2DF7">
        <w:rPr>
          <w:lang w:val="lt-LT"/>
        </w:rPr>
        <w:t xml:space="preserve"> priedas);</w:t>
      </w:r>
    </w:p>
    <w:p w14:paraId="55A6AC0D" w14:textId="27A0AFB9" w:rsidR="00582411" w:rsidRPr="004F2DF7" w:rsidRDefault="63E7D049"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5</w:t>
      </w:r>
      <w:r w:rsidR="23F428D3" w:rsidRPr="004F2DF7">
        <w:rPr>
          <w:lang w:val="lt-LT"/>
        </w:rPr>
        <w:t>.3 biudžeto išlaidų sąmatos vykdymo ataskaita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patvirtint</w:t>
      </w:r>
      <w:r w:rsidR="009A2648" w:rsidRPr="004F2DF7">
        <w:rPr>
          <w:lang w:val="lt-LT"/>
        </w:rPr>
        <w:t>ų</w:t>
      </w:r>
      <w:r w:rsidR="23F428D3" w:rsidRPr="004F2DF7">
        <w:rPr>
          <w:lang w:val="lt-LT"/>
        </w:rPr>
        <w:t xml:space="preserve"> </w:t>
      </w:r>
      <w:r w:rsidR="009A2648" w:rsidRPr="004F2DF7">
        <w:rPr>
          <w:lang w:val="lt-LT"/>
        </w:rPr>
        <w:t xml:space="preserve">Asignavimų valdytojų, kitų valstybės ir savivaldybių biudžetinių įstaigų ir valstybės biudžeto asignavimus gaunančių kitų subjektų metinio biudžeto vykdymo ataskaitų rinkinio ir tarpinių biudžeto vykdymo ataskaitų rinkinio sudarymo taisyklių 1 </w:t>
      </w:r>
      <w:r w:rsidR="23F428D3" w:rsidRPr="004F2DF7">
        <w:rPr>
          <w:lang w:val="lt-LT"/>
        </w:rPr>
        <w:t>pried</w:t>
      </w:r>
      <w:r w:rsidR="009A2648" w:rsidRPr="004F2DF7">
        <w:rPr>
          <w:lang w:val="lt-LT"/>
        </w:rPr>
        <w:t>e pateikta forma</w:t>
      </w:r>
      <w:r w:rsidR="23F428D3" w:rsidRPr="004F2DF7">
        <w:rPr>
          <w:lang w:val="lt-LT"/>
        </w:rPr>
        <w:t>).</w:t>
      </w:r>
    </w:p>
    <w:p w14:paraId="440DBDB0" w14:textId="2E9750A6" w:rsidR="00582411" w:rsidRPr="004F2DF7" w:rsidRDefault="63E7D049"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eastAsia="lt-LT"/>
        </w:rPr>
        <w:t>4</w:t>
      </w:r>
      <w:r w:rsidR="00C11753" w:rsidRPr="004F2DF7">
        <w:rPr>
          <w:lang w:val="lt-LT" w:eastAsia="lt-LT"/>
        </w:rPr>
        <w:t>6</w:t>
      </w:r>
      <w:r w:rsidR="23F428D3" w:rsidRPr="004F2DF7">
        <w:rPr>
          <w:lang w:val="lt-LT" w:eastAsia="lt-LT"/>
        </w:rPr>
        <w:t xml:space="preserve">. Praleidus </w:t>
      </w:r>
      <w:r w:rsidR="00170C6F" w:rsidRPr="004F2DF7">
        <w:rPr>
          <w:lang w:val="lt-LT" w:eastAsia="lt-LT"/>
        </w:rPr>
        <w:t>N</w:t>
      </w:r>
      <w:r w:rsidR="23F428D3" w:rsidRPr="004F2DF7">
        <w:rPr>
          <w:lang w:val="lt-LT" w:eastAsia="lt-LT"/>
        </w:rPr>
        <w:t xml:space="preserve">uostatų </w:t>
      </w:r>
      <w:r w:rsidR="2EEF987C" w:rsidRPr="004F2DF7">
        <w:rPr>
          <w:lang w:val="lt-LT" w:eastAsia="lt-LT"/>
        </w:rPr>
        <w:t>4</w:t>
      </w:r>
      <w:r w:rsidR="00C11753" w:rsidRPr="004F2DF7">
        <w:rPr>
          <w:lang w:val="lt-LT" w:eastAsia="lt-LT"/>
        </w:rPr>
        <w:t>4</w:t>
      </w:r>
      <w:r w:rsidR="2EEF987C" w:rsidRPr="004F2DF7">
        <w:rPr>
          <w:lang w:val="lt-LT" w:eastAsia="lt-LT"/>
        </w:rPr>
        <w:t xml:space="preserve"> punkte</w:t>
      </w:r>
      <w:r w:rsidR="23F428D3" w:rsidRPr="004F2DF7">
        <w:rPr>
          <w:lang w:val="lt-LT" w:eastAsia="lt-LT"/>
        </w:rPr>
        <w:t xml:space="preserve"> nustatytus ataskaitų pateikimo terminus kartu su ataskaita reikia pateikti argumentuotą paaiškinimą dėl termino praleidimo, nurodant praleidimo priežastis.</w:t>
      </w:r>
    </w:p>
    <w:p w14:paraId="5E32F429" w14:textId="0A387686" w:rsidR="00582411" w:rsidRPr="004F2DF7" w:rsidRDefault="57251CA3"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7</w:t>
      </w:r>
      <w:r w:rsidR="23F428D3" w:rsidRPr="004F2DF7">
        <w:rPr>
          <w:lang w:val="lt-LT"/>
        </w:rPr>
        <w:t xml:space="preserve">. Per nustatytą terminą nepateikus </w:t>
      </w:r>
      <w:r w:rsidR="0071223B" w:rsidRPr="004F2DF7">
        <w:rPr>
          <w:lang w:val="lt-LT"/>
        </w:rPr>
        <w:t xml:space="preserve">dainyklos </w:t>
      </w:r>
      <w:r w:rsidR="23F428D3" w:rsidRPr="004F2DF7">
        <w:rPr>
          <w:lang w:val="lt-LT"/>
        </w:rPr>
        <w:t>projekto įvykdymo ataskaitų:</w:t>
      </w:r>
    </w:p>
    <w:p w14:paraId="63CD9FF6" w14:textId="0BD81AFA" w:rsidR="00582411" w:rsidRPr="004F2DF7" w:rsidRDefault="57251CA3" w:rsidP="457DAEDC">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7</w:t>
      </w:r>
      <w:r w:rsidR="23F428D3" w:rsidRPr="004F2DF7">
        <w:rPr>
          <w:lang w:val="lt-LT"/>
        </w:rPr>
        <w:t xml:space="preserve">.1. pareiškėjas privalo grąžinti Savivaldybei gautas lėšas </w:t>
      </w:r>
      <w:r w:rsidR="00705C0E" w:rsidRPr="004F2DF7">
        <w:rPr>
          <w:lang w:val="lt-LT"/>
        </w:rPr>
        <w:t>S</w:t>
      </w:r>
      <w:r w:rsidR="23F428D3" w:rsidRPr="004F2DF7">
        <w:rPr>
          <w:lang w:val="lt-LT"/>
        </w:rPr>
        <w:t>utartyje nurodytais terminais;</w:t>
      </w:r>
    </w:p>
    <w:p w14:paraId="6718D1AA" w14:textId="029B69F2" w:rsidR="4097001A" w:rsidRPr="004F2DF7" w:rsidRDefault="4097001A" w:rsidP="457DAEDC">
      <w:pPr>
        <w:pBdr>
          <w:top w:val="nil"/>
          <w:left w:val="nil"/>
          <w:bottom w:val="nil"/>
          <w:right w:val="nil"/>
          <w:between w:val="nil"/>
        </w:pBdr>
        <w:tabs>
          <w:tab w:val="left" w:pos="567"/>
        </w:tabs>
        <w:ind w:firstLine="851"/>
        <w:contextualSpacing/>
        <w:jc w:val="both"/>
        <w:rPr>
          <w:lang w:val="lt-LT"/>
        </w:rPr>
      </w:pPr>
      <w:r w:rsidRPr="004F2DF7">
        <w:rPr>
          <w:lang w:val="lt-LT"/>
        </w:rPr>
        <w:t>4</w:t>
      </w:r>
      <w:r w:rsidR="00C11753" w:rsidRPr="004F2DF7">
        <w:rPr>
          <w:lang w:val="lt-LT"/>
        </w:rPr>
        <w:t>7</w:t>
      </w:r>
      <w:r w:rsidRPr="004F2DF7">
        <w:rPr>
          <w:lang w:val="lt-LT"/>
        </w:rPr>
        <w:t>.2. neskiriamas finansavimas antrie</w:t>
      </w:r>
      <w:r w:rsidR="00705C0E" w:rsidRPr="004F2DF7">
        <w:rPr>
          <w:lang w:val="lt-LT"/>
        </w:rPr>
        <w:t>sie</w:t>
      </w:r>
      <w:r w:rsidRPr="004F2DF7">
        <w:rPr>
          <w:lang w:val="lt-LT"/>
        </w:rPr>
        <w:t>ms metams;</w:t>
      </w:r>
    </w:p>
    <w:p w14:paraId="627E7CC1" w14:textId="4A558582" w:rsidR="00582411" w:rsidRPr="004F2DF7" w:rsidRDefault="57251CA3" w:rsidP="457DAEDC">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4</w:t>
      </w:r>
      <w:r w:rsidR="00C11753" w:rsidRPr="004F2DF7">
        <w:rPr>
          <w:lang w:val="lt-LT"/>
        </w:rPr>
        <w:t>7</w:t>
      </w:r>
      <w:r w:rsidR="23F428D3" w:rsidRPr="004F2DF7">
        <w:rPr>
          <w:lang w:val="lt-LT"/>
        </w:rPr>
        <w:t>.</w:t>
      </w:r>
      <w:r w:rsidR="38FF79C2" w:rsidRPr="004F2DF7">
        <w:rPr>
          <w:lang w:val="lt-LT"/>
        </w:rPr>
        <w:t>3</w:t>
      </w:r>
      <w:r w:rsidR="23F428D3" w:rsidRPr="004F2DF7">
        <w:rPr>
          <w:lang w:val="lt-LT"/>
        </w:rPr>
        <w:t>. naujai pateikti pareiškėjo projektai nebus nagrinėjami kitame konkurse.</w:t>
      </w:r>
    </w:p>
    <w:p w14:paraId="2984D088" w14:textId="7C165F1D" w:rsidR="00582411" w:rsidRPr="004F2DF7" w:rsidRDefault="57251CA3"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rFonts w:eastAsia="Times New Roman"/>
          <w:lang w:val="lt-LT"/>
        </w:rPr>
        <w:t>4</w:t>
      </w:r>
      <w:r w:rsidR="00C11753" w:rsidRPr="004F2DF7">
        <w:rPr>
          <w:rFonts w:eastAsia="Times New Roman"/>
          <w:lang w:val="lt-LT"/>
        </w:rPr>
        <w:t>8</w:t>
      </w:r>
      <w:r w:rsidR="23F428D3" w:rsidRPr="004F2DF7">
        <w:rPr>
          <w:rFonts w:eastAsia="Times New Roman"/>
          <w:lang w:val="lt-LT"/>
        </w:rPr>
        <w:t>. Pareiškėjas turi teisę:</w:t>
      </w:r>
    </w:p>
    <w:p w14:paraId="37F0AD88" w14:textId="563113B8" w:rsidR="00582411" w:rsidRPr="004F2DF7" w:rsidRDefault="57251CA3"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rFonts w:eastAsia="Times New Roman"/>
          <w:lang w:val="lt-LT"/>
        </w:rPr>
        <w:t>4</w:t>
      </w:r>
      <w:r w:rsidR="00C11753" w:rsidRPr="004F2DF7">
        <w:rPr>
          <w:rFonts w:eastAsia="Times New Roman"/>
          <w:lang w:val="lt-LT"/>
        </w:rPr>
        <w:t>8</w:t>
      </w:r>
      <w:r w:rsidR="23F428D3" w:rsidRPr="004F2DF7">
        <w:rPr>
          <w:rFonts w:eastAsia="Times New Roman"/>
          <w:lang w:val="lt-LT"/>
        </w:rPr>
        <w:t>.</w:t>
      </w:r>
      <w:r w:rsidR="0CFEFCFA" w:rsidRPr="004F2DF7">
        <w:rPr>
          <w:rFonts w:eastAsia="Times New Roman"/>
          <w:lang w:val="lt-LT"/>
        </w:rPr>
        <w:t>1</w:t>
      </w:r>
      <w:r w:rsidR="23F428D3" w:rsidRPr="004F2DF7">
        <w:rPr>
          <w:rFonts w:eastAsia="Times New Roman"/>
          <w:lang w:val="lt-LT"/>
        </w:rPr>
        <w:t xml:space="preserve">. </w:t>
      </w:r>
      <w:r w:rsidR="43174BFA" w:rsidRPr="004F2DF7">
        <w:rPr>
          <w:rFonts w:eastAsia="Times New Roman"/>
          <w:lang w:val="lt-LT"/>
        </w:rPr>
        <w:t xml:space="preserve">dainyklos projekto įgyvendinimo metu </w:t>
      </w:r>
      <w:r w:rsidR="23F428D3" w:rsidRPr="004F2DF7">
        <w:rPr>
          <w:rFonts w:eastAsia="Times New Roman"/>
          <w:lang w:val="lt-LT"/>
        </w:rPr>
        <w:t>keisti sąmatos eilutėse nurodytas sumas, jeigu jų pokytis nėra didesnis nei 30 procentų</w:t>
      </w:r>
      <w:r w:rsidR="5916D4D5" w:rsidRPr="004F2DF7">
        <w:rPr>
          <w:rFonts w:eastAsia="Times New Roman"/>
          <w:lang w:val="lt-LT"/>
        </w:rPr>
        <w:t>;</w:t>
      </w:r>
    </w:p>
    <w:p w14:paraId="7D101E25" w14:textId="7C031807" w:rsidR="00DC6C42" w:rsidRPr="004F2DF7" w:rsidRDefault="57251CA3" w:rsidP="00DC6C42">
      <w:pPr>
        <w:pBdr>
          <w:top w:val="nil"/>
          <w:left w:val="nil"/>
          <w:bottom w:val="nil"/>
          <w:right w:val="nil"/>
          <w:between w:val="nil"/>
        </w:pBdr>
        <w:tabs>
          <w:tab w:val="left" w:pos="567"/>
        </w:tabs>
        <w:ind w:firstLine="851"/>
        <w:jc w:val="both"/>
        <w:rPr>
          <w:rFonts w:eastAsia="Times New Roman"/>
          <w:lang w:val="lt-LT"/>
        </w:rPr>
      </w:pPr>
      <w:r w:rsidRPr="004F2DF7">
        <w:rPr>
          <w:rFonts w:eastAsia="Times New Roman"/>
          <w:lang w:val="lt-LT"/>
        </w:rPr>
        <w:t>4</w:t>
      </w:r>
      <w:r w:rsidR="00C11753" w:rsidRPr="004F2DF7">
        <w:rPr>
          <w:rFonts w:eastAsia="Times New Roman"/>
          <w:lang w:val="lt-LT"/>
        </w:rPr>
        <w:t>8</w:t>
      </w:r>
      <w:r w:rsidR="23F428D3" w:rsidRPr="004F2DF7">
        <w:rPr>
          <w:rFonts w:eastAsia="Times New Roman"/>
          <w:lang w:val="lt-LT"/>
        </w:rPr>
        <w:t>.</w:t>
      </w:r>
      <w:r w:rsidR="0CFEFCFA" w:rsidRPr="004F2DF7">
        <w:rPr>
          <w:rFonts w:eastAsia="Times New Roman"/>
          <w:lang w:val="lt-LT"/>
        </w:rPr>
        <w:t>2</w:t>
      </w:r>
      <w:r w:rsidR="23F428D3" w:rsidRPr="004F2DF7">
        <w:rPr>
          <w:rFonts w:eastAsia="Times New Roman"/>
          <w:lang w:val="lt-LT"/>
        </w:rPr>
        <w:t xml:space="preserve">. siekdamas keisti sąmatą daugiau nei 30 procentų arba keisti išlaidų rūšį, </w:t>
      </w:r>
      <w:r w:rsidR="38D4A499" w:rsidRPr="004F2DF7">
        <w:rPr>
          <w:rFonts w:eastAsia="Times New Roman"/>
          <w:lang w:val="lt-LT"/>
        </w:rPr>
        <w:t>pareiškėjas</w:t>
      </w:r>
      <w:r w:rsidR="04775EA2" w:rsidRPr="004F2DF7">
        <w:rPr>
          <w:rFonts w:eastAsia="Times New Roman"/>
          <w:lang w:val="lt-LT"/>
        </w:rPr>
        <w:t xml:space="preserve"> dainyklos projekto įgyvendinimo metu</w:t>
      </w:r>
      <w:r w:rsidR="38D4A499" w:rsidRPr="004F2DF7">
        <w:rPr>
          <w:rFonts w:eastAsia="Times New Roman"/>
          <w:lang w:val="lt-LT"/>
        </w:rPr>
        <w:t xml:space="preserve"> </w:t>
      </w:r>
      <w:r w:rsidR="23F428D3" w:rsidRPr="004F2DF7">
        <w:rPr>
          <w:rFonts w:eastAsia="Times New Roman"/>
          <w:lang w:val="lt-LT"/>
        </w:rPr>
        <w:t xml:space="preserve">turi pateikti Kultūros skyriui prašymą </w:t>
      </w:r>
      <w:r w:rsidR="00690B60" w:rsidRPr="004F2DF7">
        <w:rPr>
          <w:rFonts w:eastAsia="Times New Roman"/>
          <w:lang w:val="lt-LT"/>
        </w:rPr>
        <w:t>tikslinti dainyklos projekto</w:t>
      </w:r>
      <w:r w:rsidR="23F428D3" w:rsidRPr="004F2DF7">
        <w:rPr>
          <w:rFonts w:eastAsia="Times New Roman"/>
          <w:lang w:val="lt-LT"/>
        </w:rPr>
        <w:t xml:space="preserve"> sąmat</w:t>
      </w:r>
      <w:r w:rsidR="00690B60" w:rsidRPr="004F2DF7">
        <w:rPr>
          <w:rFonts w:eastAsia="Times New Roman"/>
          <w:lang w:val="lt-LT"/>
        </w:rPr>
        <w:t>ą</w:t>
      </w:r>
      <w:r w:rsidR="23F428D3" w:rsidRPr="004F2DF7">
        <w:rPr>
          <w:rFonts w:eastAsia="Times New Roman"/>
          <w:lang w:val="lt-LT"/>
        </w:rPr>
        <w:t xml:space="preserve"> </w:t>
      </w:r>
      <w:r w:rsidR="000433AB" w:rsidRPr="004F2DF7">
        <w:rPr>
          <w:rFonts w:eastAsia="Times New Roman"/>
          <w:lang w:val="lt-LT"/>
        </w:rPr>
        <w:t>(5</w:t>
      </w:r>
      <w:r w:rsidR="23F428D3" w:rsidRPr="004F2DF7">
        <w:rPr>
          <w:rFonts w:eastAsia="Times New Roman"/>
          <w:lang w:val="lt-LT"/>
        </w:rPr>
        <w:t xml:space="preserve"> priedas). Jei šis prašymas netenkinamas, pareiškėjas laikosi </w:t>
      </w:r>
      <w:r w:rsidR="00705C0E" w:rsidRPr="004F2DF7">
        <w:rPr>
          <w:rFonts w:eastAsia="Times New Roman"/>
          <w:lang w:val="lt-LT"/>
        </w:rPr>
        <w:t>S</w:t>
      </w:r>
      <w:r w:rsidR="23F428D3" w:rsidRPr="004F2DF7">
        <w:rPr>
          <w:rFonts w:eastAsia="Times New Roman"/>
          <w:lang w:val="lt-LT"/>
        </w:rPr>
        <w:t xml:space="preserve">utartyje ir jos prieduose nustatytų įsipareigojimų. Prašymas tikslinti sąmatą teikiamas tik pasirašius </w:t>
      </w:r>
      <w:r w:rsidR="00705C0E" w:rsidRPr="004F2DF7">
        <w:rPr>
          <w:rFonts w:eastAsia="Times New Roman"/>
          <w:lang w:val="lt-LT"/>
        </w:rPr>
        <w:t>S</w:t>
      </w:r>
      <w:r w:rsidR="23F428D3" w:rsidRPr="004F2DF7">
        <w:rPr>
          <w:rFonts w:eastAsia="Times New Roman"/>
          <w:lang w:val="lt-LT"/>
        </w:rPr>
        <w:t xml:space="preserve">utartį ir pradėjus įgyvendinti </w:t>
      </w:r>
      <w:r w:rsidR="00041E72" w:rsidRPr="004F2DF7">
        <w:rPr>
          <w:rFonts w:eastAsia="Times New Roman"/>
          <w:lang w:val="lt-LT"/>
        </w:rPr>
        <w:t xml:space="preserve">dainyklos </w:t>
      </w:r>
      <w:r w:rsidR="23F428D3" w:rsidRPr="004F2DF7">
        <w:rPr>
          <w:rFonts w:eastAsia="Times New Roman"/>
          <w:lang w:val="lt-LT"/>
        </w:rPr>
        <w:t>projektą.</w:t>
      </w:r>
    </w:p>
    <w:p w14:paraId="059B8625" w14:textId="193CF31C" w:rsidR="00582411" w:rsidRPr="004F2DF7" w:rsidRDefault="00DC6C42" w:rsidP="00DC6C42">
      <w:pPr>
        <w:pBdr>
          <w:top w:val="nil"/>
          <w:left w:val="nil"/>
          <w:bottom w:val="nil"/>
          <w:right w:val="nil"/>
          <w:between w:val="nil"/>
        </w:pBdr>
        <w:tabs>
          <w:tab w:val="left" w:pos="567"/>
        </w:tabs>
        <w:ind w:firstLine="851"/>
        <w:jc w:val="both"/>
        <w:rPr>
          <w:rFonts w:eastAsia="Times New Roman"/>
          <w:lang w:val="lt-LT"/>
        </w:rPr>
      </w:pPr>
      <w:r w:rsidRPr="004F2DF7">
        <w:rPr>
          <w:lang w:val="lt-LT"/>
        </w:rPr>
        <w:t>49</w:t>
      </w:r>
      <w:r w:rsidR="2BE1FF67" w:rsidRPr="004F2DF7">
        <w:rPr>
          <w:lang w:val="lt-LT"/>
        </w:rPr>
        <w:t>. F</w:t>
      </w:r>
      <w:r w:rsidR="41BFE242" w:rsidRPr="004F2DF7">
        <w:rPr>
          <w:lang w:val="lt-LT"/>
        </w:rPr>
        <w:t>inansavimą gavęs pareiškėjas</w:t>
      </w:r>
      <w:r w:rsidR="23F428D3" w:rsidRPr="004F2DF7">
        <w:rPr>
          <w:lang w:val="lt-LT"/>
        </w:rPr>
        <w:t xml:space="preserve"> įsipareigoja visoje komunikacijos medžiagoje (viešųjų ryšių priemonėse, lauko, spaudos, televizijos, radijo ir kt. reklamoje) nurodyti, kad </w:t>
      </w:r>
      <w:r w:rsidR="007C363C" w:rsidRPr="004F2DF7">
        <w:rPr>
          <w:lang w:val="lt-LT"/>
        </w:rPr>
        <w:t xml:space="preserve">dainyklos </w:t>
      </w:r>
      <w:r w:rsidR="23F428D3" w:rsidRPr="004F2DF7">
        <w:rPr>
          <w:lang w:val="lt-LT"/>
        </w:rPr>
        <w:t>projekt</w:t>
      </w:r>
      <w:r w:rsidR="00F61208" w:rsidRPr="004F2DF7">
        <w:rPr>
          <w:lang w:val="lt-LT"/>
        </w:rPr>
        <w:t>o</w:t>
      </w:r>
      <w:r w:rsidR="23F428D3" w:rsidRPr="004F2DF7">
        <w:rPr>
          <w:lang w:val="lt-LT"/>
        </w:rPr>
        <w:t xml:space="preserve"> </w:t>
      </w:r>
      <w:r w:rsidR="00F61208" w:rsidRPr="004F2DF7">
        <w:rPr>
          <w:lang w:val="lt-LT"/>
        </w:rPr>
        <w:t>veiklas</w:t>
      </w:r>
      <w:r w:rsidR="6E337A25" w:rsidRPr="004F2DF7">
        <w:rPr>
          <w:lang w:val="lt-LT"/>
        </w:rPr>
        <w:t xml:space="preserve"> </w:t>
      </w:r>
      <w:r w:rsidR="23F428D3" w:rsidRPr="004F2DF7">
        <w:rPr>
          <w:lang w:val="lt-LT"/>
        </w:rPr>
        <w:t xml:space="preserve">iš dalies finansuoja </w:t>
      </w:r>
      <w:r w:rsidR="00FD7763" w:rsidRPr="004F2DF7">
        <w:rPr>
          <w:lang w:val="lt-LT"/>
        </w:rPr>
        <w:t>S</w:t>
      </w:r>
      <w:r w:rsidR="23F428D3" w:rsidRPr="004F2DF7">
        <w:rPr>
          <w:lang w:val="lt-LT"/>
        </w:rPr>
        <w:t xml:space="preserve">avivaldybė, vaizduoti oficialų Vilniaus miesto ženklą. Ženklas turi būti vaizduojamas vadovaujantis Grafinio identiteto vadove nustatytais reikalavimais. </w:t>
      </w:r>
    </w:p>
    <w:p w14:paraId="525E7223" w14:textId="77777777" w:rsidR="00DB48B3" w:rsidRDefault="00DB48B3" w:rsidP="00127C6D">
      <w:pPr>
        <w:pBdr>
          <w:top w:val="nil"/>
          <w:left w:val="nil"/>
          <w:bottom w:val="nil"/>
          <w:right w:val="nil"/>
          <w:between w:val="nil"/>
        </w:pBdr>
        <w:tabs>
          <w:tab w:val="left" w:pos="567"/>
        </w:tabs>
        <w:suppressAutoHyphens w:val="0"/>
        <w:autoSpaceDN/>
        <w:contextualSpacing/>
        <w:textAlignment w:val="auto"/>
        <w:rPr>
          <w:b/>
          <w:bCs/>
          <w:highlight w:val="white"/>
          <w:lang w:val="lt-LT"/>
        </w:rPr>
      </w:pPr>
    </w:p>
    <w:p w14:paraId="41E59146" w14:textId="46980E03" w:rsidR="008C3DBB" w:rsidRPr="004F2DF7" w:rsidRDefault="00DC6C42" w:rsidP="4377A27E">
      <w:pPr>
        <w:pBdr>
          <w:top w:val="nil"/>
          <w:left w:val="nil"/>
          <w:bottom w:val="nil"/>
          <w:right w:val="nil"/>
          <w:between w:val="nil"/>
        </w:pBdr>
        <w:tabs>
          <w:tab w:val="left" w:pos="567"/>
        </w:tabs>
        <w:suppressAutoHyphens w:val="0"/>
        <w:autoSpaceDN/>
        <w:ind w:firstLine="567"/>
        <w:contextualSpacing/>
        <w:jc w:val="center"/>
        <w:textAlignment w:val="auto"/>
        <w:rPr>
          <w:b/>
          <w:bCs/>
          <w:highlight w:val="white"/>
          <w:lang w:val="lt-LT"/>
        </w:rPr>
      </w:pPr>
      <w:r w:rsidRPr="004F2DF7">
        <w:rPr>
          <w:b/>
          <w:bCs/>
          <w:highlight w:val="white"/>
          <w:lang w:val="lt-LT"/>
        </w:rPr>
        <w:t>I</w:t>
      </w:r>
      <w:r w:rsidR="4A0AEB8F" w:rsidRPr="004F2DF7">
        <w:rPr>
          <w:b/>
          <w:bCs/>
          <w:highlight w:val="white"/>
          <w:lang w:val="lt-LT"/>
        </w:rPr>
        <w:t>X K</w:t>
      </w:r>
      <w:r w:rsidR="63E7D049" w:rsidRPr="004F2DF7">
        <w:rPr>
          <w:b/>
          <w:bCs/>
          <w:highlight w:val="white"/>
          <w:lang w:val="lt-LT"/>
        </w:rPr>
        <w:t>YRIUS</w:t>
      </w:r>
    </w:p>
    <w:p w14:paraId="0C3E9293" w14:textId="35ADF37F" w:rsidR="008C3DBB" w:rsidRPr="004F2DF7" w:rsidRDefault="5E1E1158" w:rsidP="24EDB351">
      <w:pPr>
        <w:pBdr>
          <w:top w:val="nil"/>
          <w:left w:val="nil"/>
          <w:bottom w:val="nil"/>
          <w:right w:val="nil"/>
          <w:between w:val="nil"/>
        </w:pBdr>
        <w:tabs>
          <w:tab w:val="left" w:pos="567"/>
        </w:tabs>
        <w:suppressAutoHyphens w:val="0"/>
        <w:autoSpaceDN/>
        <w:ind w:firstLine="567"/>
        <w:contextualSpacing/>
        <w:jc w:val="center"/>
        <w:textAlignment w:val="auto"/>
        <w:rPr>
          <w:b/>
          <w:bCs/>
          <w:highlight w:val="white"/>
          <w:lang w:val="lt-LT"/>
        </w:rPr>
      </w:pPr>
      <w:r w:rsidRPr="004F2DF7">
        <w:rPr>
          <w:b/>
          <w:bCs/>
          <w:highlight w:val="white"/>
          <w:lang w:val="lt-LT"/>
        </w:rPr>
        <w:t xml:space="preserve">DAINYKLŲ </w:t>
      </w:r>
      <w:r w:rsidR="42845516" w:rsidRPr="004F2DF7">
        <w:rPr>
          <w:b/>
          <w:bCs/>
          <w:highlight w:val="white"/>
          <w:lang w:val="lt-LT"/>
        </w:rPr>
        <w:t>FINANSAVIMO PANAIKINIMAS</w:t>
      </w:r>
    </w:p>
    <w:p w14:paraId="099736A5" w14:textId="77777777" w:rsidR="008C3DBB" w:rsidRPr="004F2DF7" w:rsidRDefault="008C3DBB" w:rsidP="247DABE1">
      <w:pPr>
        <w:pBdr>
          <w:top w:val="nil"/>
          <w:left w:val="nil"/>
          <w:bottom w:val="nil"/>
          <w:right w:val="nil"/>
          <w:between w:val="nil"/>
        </w:pBdr>
        <w:tabs>
          <w:tab w:val="left" w:pos="567"/>
        </w:tabs>
        <w:suppressAutoHyphens w:val="0"/>
        <w:autoSpaceDN/>
        <w:ind w:firstLine="567"/>
        <w:contextualSpacing/>
        <w:jc w:val="center"/>
        <w:textAlignment w:val="auto"/>
        <w:rPr>
          <w:highlight w:val="white"/>
          <w:lang w:val="lt-LT"/>
        </w:rPr>
      </w:pPr>
    </w:p>
    <w:p w14:paraId="093C45EE" w14:textId="45D83B2D" w:rsidR="002C5A2C" w:rsidRPr="004F2DF7" w:rsidRDefault="61C39B97" w:rsidP="24EDB351">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0</w:t>
      </w:r>
      <w:r w:rsidRPr="004F2DF7">
        <w:rPr>
          <w:lang w:val="lt-LT"/>
        </w:rPr>
        <w:t>. Da</w:t>
      </w:r>
      <w:r w:rsidR="5E1E1158" w:rsidRPr="004F2DF7">
        <w:rPr>
          <w:lang w:val="lt-LT"/>
        </w:rPr>
        <w:t>inykl</w:t>
      </w:r>
      <w:r w:rsidR="3ADE86CB" w:rsidRPr="004F2DF7">
        <w:rPr>
          <w:lang w:val="lt-LT"/>
        </w:rPr>
        <w:t>os projekto</w:t>
      </w:r>
      <w:r w:rsidR="5E1E1158" w:rsidRPr="004F2DF7">
        <w:rPr>
          <w:lang w:val="lt-LT"/>
        </w:rPr>
        <w:t xml:space="preserve"> </w:t>
      </w:r>
      <w:r w:rsidR="678D606F" w:rsidRPr="004F2DF7">
        <w:rPr>
          <w:lang w:val="lt-LT"/>
        </w:rPr>
        <w:t xml:space="preserve">dvimetis </w:t>
      </w:r>
      <w:r w:rsidR="5E1E1158" w:rsidRPr="004F2DF7">
        <w:rPr>
          <w:lang w:val="lt-LT"/>
        </w:rPr>
        <w:t xml:space="preserve">finansavimas gali būti </w:t>
      </w:r>
      <w:r w:rsidR="42845516" w:rsidRPr="004F2DF7">
        <w:rPr>
          <w:lang w:val="lt-LT"/>
        </w:rPr>
        <w:t>panaikint</w:t>
      </w:r>
      <w:r w:rsidR="7C9F28EE" w:rsidRPr="004F2DF7">
        <w:rPr>
          <w:lang w:val="lt-LT"/>
        </w:rPr>
        <w:t xml:space="preserve">as </w:t>
      </w:r>
      <w:r w:rsidR="77D255EF" w:rsidRPr="004F2DF7">
        <w:rPr>
          <w:lang w:val="lt-LT"/>
        </w:rPr>
        <w:t>Savivaldybės a</w:t>
      </w:r>
      <w:r w:rsidR="0EA6A440" w:rsidRPr="004F2DF7">
        <w:rPr>
          <w:lang w:val="lt-LT"/>
        </w:rPr>
        <w:t>dministracijos direktoriaus įsakymu</w:t>
      </w:r>
      <w:r w:rsidR="2AAB2835" w:rsidRPr="004F2DF7">
        <w:rPr>
          <w:lang w:val="lt-LT"/>
        </w:rPr>
        <w:t xml:space="preserve"> Lėšų skyrimo komisijos siūlymu</w:t>
      </w:r>
      <w:r w:rsidR="1FBA70CD" w:rsidRPr="004F2DF7">
        <w:rPr>
          <w:lang w:val="lt-LT"/>
        </w:rPr>
        <w:t>,</w:t>
      </w:r>
      <w:r w:rsidR="5E1E1158" w:rsidRPr="004F2DF7">
        <w:rPr>
          <w:lang w:val="lt-LT"/>
        </w:rPr>
        <w:t xml:space="preserve"> einamaisiais metais dainyklai</w:t>
      </w:r>
      <w:r w:rsidR="00127AF3" w:rsidRPr="004F2DF7">
        <w:rPr>
          <w:lang w:val="lt-LT"/>
        </w:rPr>
        <w:t xml:space="preserve"> </w:t>
      </w:r>
      <w:r w:rsidR="5E1E1158" w:rsidRPr="004F2DF7">
        <w:rPr>
          <w:lang w:val="lt-LT"/>
        </w:rPr>
        <w:t>nesila</w:t>
      </w:r>
      <w:r w:rsidR="7B5D3FE4" w:rsidRPr="004F2DF7">
        <w:rPr>
          <w:lang w:val="lt-LT"/>
        </w:rPr>
        <w:t>i</w:t>
      </w:r>
      <w:r w:rsidR="5E1E1158" w:rsidRPr="004F2DF7">
        <w:rPr>
          <w:lang w:val="lt-LT"/>
        </w:rPr>
        <w:t xml:space="preserve">kant konkurso sąlygų </w:t>
      </w:r>
      <w:r w:rsidR="3BFE9CDA" w:rsidRPr="004F2DF7">
        <w:rPr>
          <w:lang w:val="lt-LT"/>
        </w:rPr>
        <w:t>a</w:t>
      </w:r>
      <w:r w:rsidR="5E1E1158" w:rsidRPr="004F2DF7">
        <w:rPr>
          <w:lang w:val="lt-LT"/>
        </w:rPr>
        <w:t>r kitų</w:t>
      </w:r>
      <w:r w:rsidR="4BA82F43" w:rsidRPr="004F2DF7">
        <w:rPr>
          <w:lang w:val="lt-LT"/>
        </w:rPr>
        <w:t xml:space="preserve"> sutarti</w:t>
      </w:r>
      <w:r w:rsidR="5866A06D" w:rsidRPr="004F2DF7">
        <w:rPr>
          <w:lang w:val="lt-LT"/>
        </w:rPr>
        <w:t>nių</w:t>
      </w:r>
      <w:r w:rsidR="5E1E1158" w:rsidRPr="004F2DF7">
        <w:rPr>
          <w:lang w:val="lt-LT"/>
        </w:rPr>
        <w:t xml:space="preserve"> įsipareigojimų. </w:t>
      </w:r>
    </w:p>
    <w:p w14:paraId="783BF368" w14:textId="01AE68EC" w:rsidR="008C3DBB" w:rsidRPr="004F2DF7" w:rsidRDefault="585F4D6B" w:rsidP="24EDB351">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1</w:t>
      </w:r>
      <w:r w:rsidRPr="004F2DF7">
        <w:rPr>
          <w:lang w:val="lt-LT"/>
        </w:rPr>
        <w:t>. S</w:t>
      </w:r>
      <w:r w:rsidR="0296DA95" w:rsidRPr="004F2DF7">
        <w:rPr>
          <w:lang w:val="lt-LT"/>
        </w:rPr>
        <w:t>iūlymas</w:t>
      </w:r>
      <w:r w:rsidR="5E1E1158" w:rsidRPr="004F2DF7">
        <w:rPr>
          <w:lang w:val="lt-LT"/>
        </w:rPr>
        <w:t xml:space="preserve"> dėl dainyk</w:t>
      </w:r>
      <w:r w:rsidR="49A59FB5" w:rsidRPr="004F2DF7">
        <w:rPr>
          <w:lang w:val="lt-LT"/>
        </w:rPr>
        <w:t>los projekto</w:t>
      </w:r>
      <w:r w:rsidR="5E1E1158" w:rsidRPr="004F2DF7">
        <w:rPr>
          <w:lang w:val="lt-LT"/>
        </w:rPr>
        <w:t xml:space="preserve"> finansavimo </w:t>
      </w:r>
      <w:r w:rsidR="42845516" w:rsidRPr="004F2DF7">
        <w:rPr>
          <w:lang w:val="lt-LT"/>
        </w:rPr>
        <w:t>panaikinimo</w:t>
      </w:r>
      <w:r w:rsidR="5E1E1158" w:rsidRPr="004F2DF7">
        <w:rPr>
          <w:lang w:val="lt-LT"/>
        </w:rPr>
        <w:t xml:space="preserve"> priimamas </w:t>
      </w:r>
      <w:r w:rsidR="2D573674" w:rsidRPr="004F2DF7">
        <w:rPr>
          <w:lang w:val="lt-LT"/>
        </w:rPr>
        <w:t>Lėšų skyrimo k</w:t>
      </w:r>
      <w:r w:rsidR="5E1E1158" w:rsidRPr="004F2DF7">
        <w:rPr>
          <w:lang w:val="lt-LT"/>
        </w:rPr>
        <w:t xml:space="preserve">omisijos posėdžio metu. Per 10 darbo dienų nuo </w:t>
      </w:r>
      <w:r w:rsidR="57B46B5A" w:rsidRPr="004F2DF7">
        <w:rPr>
          <w:lang w:val="lt-LT"/>
        </w:rPr>
        <w:t>Lėšų skyrimo k</w:t>
      </w:r>
      <w:r w:rsidR="5E1E1158" w:rsidRPr="004F2DF7">
        <w:rPr>
          <w:lang w:val="lt-LT"/>
        </w:rPr>
        <w:t>omisijos posėdžio protokolo įregistravimo Savivaldybė</w:t>
      </w:r>
      <w:r w:rsidR="00F54233" w:rsidRPr="004F2DF7">
        <w:rPr>
          <w:lang w:val="lt-LT"/>
        </w:rPr>
        <w:t>s dokumentų valdymo sistemoje „Avilys“</w:t>
      </w:r>
      <w:r w:rsidR="5E1E1158" w:rsidRPr="004F2DF7">
        <w:rPr>
          <w:lang w:val="lt-LT"/>
        </w:rPr>
        <w:t xml:space="preserve"> dienos pasirašomas Savivaldybės administracijos direktoriaus įsakymas dėl dainyk</w:t>
      </w:r>
      <w:r w:rsidR="2430486F" w:rsidRPr="004F2DF7">
        <w:rPr>
          <w:lang w:val="lt-LT"/>
        </w:rPr>
        <w:t>los projekto</w:t>
      </w:r>
      <w:r w:rsidR="5E1E1158" w:rsidRPr="004F2DF7">
        <w:rPr>
          <w:lang w:val="lt-LT"/>
        </w:rPr>
        <w:t xml:space="preserve"> finansavimo </w:t>
      </w:r>
      <w:r w:rsidR="42845516" w:rsidRPr="004F2DF7">
        <w:rPr>
          <w:lang w:val="lt-LT"/>
        </w:rPr>
        <w:t>panaikinimo</w:t>
      </w:r>
      <w:r w:rsidR="5E1E1158" w:rsidRPr="004F2DF7">
        <w:rPr>
          <w:lang w:val="lt-LT"/>
        </w:rPr>
        <w:t>.</w:t>
      </w:r>
      <w:r w:rsidR="5882A22B" w:rsidRPr="004F2DF7">
        <w:rPr>
          <w:lang w:val="lt-LT"/>
        </w:rPr>
        <w:t xml:space="preserve"> </w:t>
      </w:r>
    </w:p>
    <w:p w14:paraId="27CB3792" w14:textId="13FBD4DE" w:rsidR="00DB48B3" w:rsidRPr="00DB48B3" w:rsidRDefault="00BA0BE7" w:rsidP="00DB48B3">
      <w:pPr>
        <w:pBdr>
          <w:top w:val="nil"/>
          <w:left w:val="nil"/>
          <w:bottom w:val="nil"/>
          <w:right w:val="nil"/>
          <w:between w:val="nil"/>
        </w:pBdr>
        <w:tabs>
          <w:tab w:val="left" w:pos="567"/>
        </w:tabs>
        <w:ind w:firstLine="851"/>
        <w:jc w:val="both"/>
        <w:rPr>
          <w:lang w:val="lt-LT"/>
        </w:rPr>
      </w:pPr>
      <w:r w:rsidRPr="004F2DF7">
        <w:rPr>
          <w:lang w:val="lt-LT"/>
        </w:rPr>
        <w:lastRenderedPageBreak/>
        <w:t>5</w:t>
      </w:r>
      <w:r w:rsidR="00DC6C42" w:rsidRPr="004F2DF7">
        <w:rPr>
          <w:lang w:val="lt-LT"/>
        </w:rPr>
        <w:t>2.</w:t>
      </w:r>
      <w:r w:rsidR="0CFEFCFA" w:rsidRPr="004F2DF7">
        <w:rPr>
          <w:lang w:val="lt-LT"/>
        </w:rPr>
        <w:t xml:space="preserve"> </w:t>
      </w:r>
      <w:r w:rsidR="39F9F83E" w:rsidRPr="004F2DF7">
        <w:rPr>
          <w:lang w:val="lt-LT"/>
        </w:rPr>
        <w:t>Panaikinus</w:t>
      </w:r>
      <w:r w:rsidR="0CFEFCFA" w:rsidRPr="004F2DF7">
        <w:rPr>
          <w:lang w:val="lt-LT"/>
        </w:rPr>
        <w:t xml:space="preserve"> finansavim</w:t>
      </w:r>
      <w:r w:rsidR="39F9F83E" w:rsidRPr="004F2DF7">
        <w:rPr>
          <w:lang w:val="lt-LT"/>
        </w:rPr>
        <w:t>ą</w:t>
      </w:r>
      <w:r w:rsidR="0CFEFCFA" w:rsidRPr="004F2DF7">
        <w:rPr>
          <w:lang w:val="lt-LT"/>
        </w:rPr>
        <w:t xml:space="preserve">, </w:t>
      </w:r>
      <w:r w:rsidR="0071223B" w:rsidRPr="004F2DF7">
        <w:rPr>
          <w:lang w:val="lt-LT"/>
        </w:rPr>
        <w:t xml:space="preserve">dainyklos </w:t>
      </w:r>
      <w:r w:rsidR="0E2D76F4" w:rsidRPr="004F2DF7">
        <w:rPr>
          <w:lang w:val="lt-LT"/>
        </w:rPr>
        <w:t xml:space="preserve">projekto </w:t>
      </w:r>
      <w:r w:rsidR="4CFCC78F" w:rsidRPr="004F2DF7">
        <w:rPr>
          <w:lang w:val="lt-LT"/>
        </w:rPr>
        <w:t>pareiškėjas</w:t>
      </w:r>
      <w:r w:rsidR="0E2D76F4" w:rsidRPr="004F2DF7">
        <w:rPr>
          <w:lang w:val="lt-LT"/>
        </w:rPr>
        <w:t xml:space="preserve"> </w:t>
      </w:r>
      <w:r w:rsidR="0CFEFCFA" w:rsidRPr="004F2DF7">
        <w:rPr>
          <w:lang w:val="lt-LT"/>
        </w:rPr>
        <w:t xml:space="preserve">privalo grąžinti Savivaldybei gautas lėšas </w:t>
      </w:r>
      <w:r w:rsidR="00705C0E" w:rsidRPr="004F2DF7">
        <w:rPr>
          <w:lang w:val="lt-LT"/>
        </w:rPr>
        <w:t>S</w:t>
      </w:r>
      <w:r w:rsidR="0CFEFCFA" w:rsidRPr="004F2DF7">
        <w:rPr>
          <w:lang w:val="lt-LT"/>
        </w:rPr>
        <w:t>utartyje nurodytais terminai</w:t>
      </w:r>
      <w:r w:rsidR="11CDCD89" w:rsidRPr="004F2DF7">
        <w:rPr>
          <w:lang w:val="lt-LT"/>
        </w:rPr>
        <w:t>s.</w:t>
      </w:r>
    </w:p>
    <w:p w14:paraId="0E8C3096" w14:textId="77777777" w:rsidR="00DB48B3" w:rsidRDefault="00DB48B3" w:rsidP="00127C6D">
      <w:pPr>
        <w:pBdr>
          <w:top w:val="nil"/>
          <w:left w:val="nil"/>
          <w:bottom w:val="nil"/>
          <w:right w:val="nil"/>
          <w:between w:val="nil"/>
        </w:pBdr>
        <w:tabs>
          <w:tab w:val="left" w:pos="567"/>
        </w:tabs>
        <w:suppressAutoHyphens w:val="0"/>
        <w:autoSpaceDN/>
        <w:contextualSpacing/>
        <w:textAlignment w:val="auto"/>
        <w:rPr>
          <w:b/>
          <w:bCs/>
          <w:lang w:val="lt-LT"/>
        </w:rPr>
      </w:pPr>
    </w:p>
    <w:p w14:paraId="71FBA446" w14:textId="7EFCB368" w:rsidR="007336FE" w:rsidRPr="004F2DF7" w:rsidRDefault="007336FE" w:rsidP="4377A27E">
      <w:pPr>
        <w:pBdr>
          <w:top w:val="nil"/>
          <w:left w:val="nil"/>
          <w:bottom w:val="nil"/>
          <w:right w:val="nil"/>
          <w:between w:val="nil"/>
        </w:pBdr>
        <w:tabs>
          <w:tab w:val="left" w:pos="567"/>
        </w:tabs>
        <w:suppressAutoHyphens w:val="0"/>
        <w:autoSpaceDN/>
        <w:contextualSpacing/>
        <w:jc w:val="center"/>
        <w:textAlignment w:val="auto"/>
        <w:rPr>
          <w:b/>
          <w:bCs/>
          <w:lang w:val="lt-LT"/>
        </w:rPr>
      </w:pPr>
      <w:r w:rsidRPr="004F2DF7">
        <w:rPr>
          <w:b/>
          <w:bCs/>
          <w:lang w:val="lt-LT"/>
        </w:rPr>
        <w:t>X SKYRIUS</w:t>
      </w:r>
    </w:p>
    <w:p w14:paraId="16C1BF90" w14:textId="3D2CEC1A" w:rsidR="007336FE" w:rsidRPr="004F2DF7" w:rsidRDefault="002D6BF1" w:rsidP="007336FE">
      <w:pPr>
        <w:pBdr>
          <w:top w:val="nil"/>
          <w:left w:val="nil"/>
          <w:bottom w:val="nil"/>
          <w:right w:val="nil"/>
          <w:between w:val="nil"/>
        </w:pBdr>
        <w:tabs>
          <w:tab w:val="left" w:pos="567"/>
        </w:tabs>
        <w:suppressAutoHyphens w:val="0"/>
        <w:autoSpaceDN/>
        <w:contextualSpacing/>
        <w:jc w:val="center"/>
        <w:textAlignment w:val="auto"/>
        <w:rPr>
          <w:b/>
          <w:bCs/>
          <w:lang w:val="lt-LT"/>
        </w:rPr>
      </w:pPr>
      <w:r w:rsidRPr="004F2DF7">
        <w:rPr>
          <w:b/>
          <w:bCs/>
          <w:lang w:val="lt-LT"/>
        </w:rPr>
        <w:t>NEREIKŠMINGOS PAGALBOS (</w:t>
      </w:r>
      <w:r w:rsidRPr="004F2DF7">
        <w:rPr>
          <w:b/>
          <w:bCs/>
          <w:i/>
          <w:iCs/>
          <w:lang w:val="lt-LT"/>
        </w:rPr>
        <w:t>DE MINIMIS</w:t>
      </w:r>
      <w:r w:rsidRPr="004F2DF7">
        <w:rPr>
          <w:b/>
          <w:bCs/>
          <w:lang w:val="lt-LT"/>
        </w:rPr>
        <w:t xml:space="preserve">) </w:t>
      </w:r>
      <w:r w:rsidR="007336FE" w:rsidRPr="004F2DF7">
        <w:rPr>
          <w:b/>
          <w:bCs/>
          <w:lang w:val="lt-LT"/>
        </w:rPr>
        <w:t>TAIKYMAS</w:t>
      </w:r>
    </w:p>
    <w:p w14:paraId="06E72D7B" w14:textId="77777777" w:rsidR="002D6BF1" w:rsidRPr="004F2DF7" w:rsidRDefault="002D6BF1" w:rsidP="00545132">
      <w:pPr>
        <w:pBdr>
          <w:top w:val="nil"/>
          <w:left w:val="nil"/>
          <w:bottom w:val="nil"/>
          <w:right w:val="nil"/>
          <w:between w:val="nil"/>
        </w:pBdr>
        <w:tabs>
          <w:tab w:val="left" w:pos="567"/>
        </w:tabs>
        <w:suppressAutoHyphens w:val="0"/>
        <w:autoSpaceDN/>
        <w:ind w:firstLine="851"/>
        <w:contextualSpacing/>
        <w:jc w:val="both"/>
        <w:textAlignment w:val="auto"/>
        <w:rPr>
          <w:lang w:val="lt-LT"/>
        </w:rPr>
      </w:pPr>
    </w:p>
    <w:p w14:paraId="4CCD366A" w14:textId="588CCCE9" w:rsidR="00B75751" w:rsidRPr="004F2DF7" w:rsidRDefault="002D6BF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00B75751" w:rsidRPr="004F2DF7">
        <w:rPr>
          <w:lang w:val="lt-LT"/>
        </w:rPr>
        <w:t xml:space="preserve">. Vadovaujantis </w:t>
      </w:r>
      <w:r w:rsidR="009A4D57" w:rsidRPr="004F2DF7">
        <w:rPr>
          <w:lang w:val="lt-LT"/>
        </w:rPr>
        <w:t>N</w:t>
      </w:r>
      <w:r w:rsidR="00B75751" w:rsidRPr="004F2DF7">
        <w:rPr>
          <w:lang w:val="lt-LT"/>
        </w:rPr>
        <w:t>uostatais</w:t>
      </w:r>
      <w:r w:rsidR="00585B51" w:rsidRPr="004F2DF7">
        <w:rPr>
          <w:lang w:val="lt-LT"/>
        </w:rPr>
        <w:t xml:space="preserve"> ir </w:t>
      </w:r>
      <w:r w:rsidR="00C246CB" w:rsidRPr="004F2DF7">
        <w:rPr>
          <w:lang w:val="lt-LT"/>
        </w:rPr>
        <w:t>R</w:t>
      </w:r>
      <w:r w:rsidR="00DC2A91" w:rsidRPr="004F2DF7">
        <w:rPr>
          <w:lang w:val="lt-LT"/>
        </w:rPr>
        <w:t>eglament</w:t>
      </w:r>
      <w:r w:rsidR="00585B51" w:rsidRPr="004F2DF7">
        <w:rPr>
          <w:lang w:val="lt-LT"/>
        </w:rPr>
        <w:t>u</w:t>
      </w:r>
      <w:r w:rsidR="006427E8" w:rsidRPr="004F2DF7">
        <w:rPr>
          <w:lang w:val="lt-LT"/>
        </w:rPr>
        <w:t xml:space="preserve"> </w:t>
      </w:r>
      <w:r w:rsidR="006427E8" w:rsidRPr="004F2DF7">
        <w:rPr>
          <w:i/>
          <w:iCs/>
          <w:lang w:val="lt-LT"/>
        </w:rPr>
        <w:t xml:space="preserve">de </w:t>
      </w:r>
      <w:proofErr w:type="spellStart"/>
      <w:r w:rsidR="006427E8" w:rsidRPr="004F2DF7">
        <w:rPr>
          <w:i/>
          <w:iCs/>
          <w:lang w:val="lt-LT"/>
        </w:rPr>
        <w:t>minimis</w:t>
      </w:r>
      <w:proofErr w:type="spellEnd"/>
      <w:r w:rsidR="006427E8" w:rsidRPr="004F2DF7">
        <w:rPr>
          <w:lang w:val="lt-LT"/>
        </w:rPr>
        <w:t xml:space="preserve"> pagalba</w:t>
      </w:r>
      <w:r w:rsidR="00DC2A91" w:rsidRPr="004F2DF7">
        <w:rPr>
          <w:lang w:val="lt-LT"/>
        </w:rPr>
        <w:t xml:space="preserve"> </w:t>
      </w:r>
      <w:r w:rsidR="006427E8" w:rsidRPr="004F2DF7">
        <w:rPr>
          <w:lang w:val="lt-LT"/>
        </w:rPr>
        <w:t>gali būti t</w:t>
      </w:r>
      <w:r w:rsidR="00B75751" w:rsidRPr="004F2DF7">
        <w:rPr>
          <w:lang w:val="lt-LT"/>
        </w:rPr>
        <w:t>eikiama pareiškėjams</w:t>
      </w:r>
      <w:r w:rsidR="00B4053D" w:rsidRPr="004F2DF7">
        <w:rPr>
          <w:lang w:val="lt-LT"/>
        </w:rPr>
        <w:t>, veikiantiems</w:t>
      </w:r>
      <w:r w:rsidR="00B75751" w:rsidRPr="004F2DF7">
        <w:rPr>
          <w:lang w:val="lt-LT"/>
        </w:rPr>
        <w:t xml:space="preserve"> visuose sektoriuose, išskyrus:</w:t>
      </w:r>
    </w:p>
    <w:p w14:paraId="243A9C69" w14:textId="7AE9E814"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Pr="004F2DF7">
        <w:rPr>
          <w:lang w:val="lt-LT"/>
        </w:rPr>
        <w:t>.1. vykdan</w:t>
      </w:r>
      <w:r w:rsidR="00705C0E" w:rsidRPr="004F2DF7">
        <w:rPr>
          <w:lang w:val="lt-LT"/>
        </w:rPr>
        <w:t>čius</w:t>
      </w:r>
      <w:r w:rsidRPr="004F2DF7">
        <w:rPr>
          <w:lang w:val="lt-LT"/>
        </w:rPr>
        <w:t xml:space="preserve"> pirminės žvejybos ir akvakultūros produktų gamybos veiklą;</w:t>
      </w:r>
    </w:p>
    <w:p w14:paraId="36BEBC0D" w14:textId="7A793F13"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Pr="004F2DF7">
        <w:rPr>
          <w:lang w:val="lt-LT"/>
        </w:rPr>
        <w:t>.2 vykdan</w:t>
      </w:r>
      <w:r w:rsidR="00705C0E" w:rsidRPr="004F2DF7">
        <w:rPr>
          <w:lang w:val="lt-LT"/>
        </w:rPr>
        <w:t>čius</w:t>
      </w:r>
      <w:r w:rsidRPr="004F2DF7">
        <w:rPr>
          <w:lang w:val="lt-LT"/>
        </w:rPr>
        <w:t xml:space="preserve"> žvejybos ir akvakultūros produktų perdirbimo ir prekybos veiklą, kai pagalbos dydis nustatomas pagal įsigytų arba rinkai pateiktų produktų kainą arba kiekį;</w:t>
      </w:r>
    </w:p>
    <w:p w14:paraId="5DDF5D02" w14:textId="1875A6D4"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Pr="004F2DF7">
        <w:rPr>
          <w:lang w:val="lt-LT"/>
        </w:rPr>
        <w:t>.3. vykdan</w:t>
      </w:r>
      <w:r w:rsidR="00705C0E" w:rsidRPr="004F2DF7">
        <w:rPr>
          <w:lang w:val="lt-LT"/>
        </w:rPr>
        <w:t>čius</w:t>
      </w:r>
      <w:r w:rsidRPr="004F2DF7">
        <w:rPr>
          <w:lang w:val="lt-LT"/>
        </w:rPr>
        <w:t xml:space="preserve"> pirminės žemės ūkio produktų gamybos veiklą;</w:t>
      </w:r>
    </w:p>
    <w:p w14:paraId="7B1F0926" w14:textId="7F2F93FE"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Pr="004F2DF7">
        <w:rPr>
          <w:lang w:val="lt-LT"/>
        </w:rPr>
        <w:t>.4. vykdan</w:t>
      </w:r>
      <w:r w:rsidR="00705C0E" w:rsidRPr="004F2DF7">
        <w:rPr>
          <w:lang w:val="lt-LT"/>
        </w:rPr>
        <w:t>čius</w:t>
      </w:r>
      <w:r w:rsidRPr="004F2DF7">
        <w:rPr>
          <w:lang w:val="lt-LT"/>
        </w:rPr>
        <w:t xml:space="preserve"> žemės ūkio produktų perdirbimo ir prekybos jais veiklą vienu iš šių atvejų:</w:t>
      </w:r>
    </w:p>
    <w:p w14:paraId="54D1E035" w14:textId="35D00CF6"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Pr="004F2DF7">
        <w:rPr>
          <w:lang w:val="lt-LT"/>
        </w:rPr>
        <w:t>.4.1. kai pagalbos suma nustatoma pagal iš pirminės produkcijos gamintojų įsigytų arba atitinkamų įmonių rinkai pateiktų tokių produktų kainą arba kiekį;</w:t>
      </w:r>
    </w:p>
    <w:p w14:paraId="114B241D" w14:textId="29C60977"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Pr="004F2DF7">
        <w:rPr>
          <w:lang w:val="lt-LT"/>
        </w:rPr>
        <w:t>.4.2. kai pagalba priklauso nuo to, ar ji bus iš dalies arba visa perduota pirminės produkcijos gamintojams;</w:t>
      </w:r>
    </w:p>
    <w:p w14:paraId="337E3779" w14:textId="38E4E0F7"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3</w:t>
      </w:r>
      <w:r w:rsidRPr="004F2DF7">
        <w:rPr>
          <w:lang w:val="lt-LT"/>
        </w:rPr>
        <w:t xml:space="preserve">.5. </w:t>
      </w:r>
      <w:r w:rsidR="00B4053D" w:rsidRPr="004F2DF7">
        <w:rPr>
          <w:lang w:val="lt-LT"/>
        </w:rPr>
        <w:t>vykdan</w:t>
      </w:r>
      <w:r w:rsidR="00F946B3" w:rsidRPr="004F2DF7">
        <w:rPr>
          <w:lang w:val="lt-LT"/>
        </w:rPr>
        <w:t>čius</w:t>
      </w:r>
      <w:r w:rsidRPr="004F2DF7">
        <w:rPr>
          <w:lang w:val="lt-LT"/>
        </w:rPr>
        <w:t xml:space="preserve"> su eksportu susijusi</w:t>
      </w:r>
      <w:r w:rsidR="00B4053D" w:rsidRPr="004F2DF7">
        <w:rPr>
          <w:lang w:val="lt-LT"/>
        </w:rPr>
        <w:t>ą</w:t>
      </w:r>
      <w:r w:rsidRPr="004F2DF7">
        <w:rPr>
          <w:lang w:val="lt-LT"/>
        </w:rPr>
        <w:t xml:space="preserve"> veikl</w:t>
      </w:r>
      <w:r w:rsidR="00AA41A0" w:rsidRPr="004F2DF7">
        <w:rPr>
          <w:lang w:val="lt-LT"/>
        </w:rPr>
        <w:t>ą</w:t>
      </w:r>
      <w:r w:rsidRPr="004F2DF7">
        <w:rPr>
          <w:lang w:val="lt-LT"/>
        </w:rPr>
        <w:t xml:space="preserve"> trečiosiose valstybėse arba valstybėse narėse, t. y. </w:t>
      </w:r>
      <w:r w:rsidR="00B4053D" w:rsidRPr="004F2DF7">
        <w:rPr>
          <w:lang w:val="lt-LT"/>
        </w:rPr>
        <w:t xml:space="preserve">netaikoma </w:t>
      </w:r>
      <w:r w:rsidRPr="004F2DF7">
        <w:rPr>
          <w:lang w:val="lt-LT"/>
        </w:rPr>
        <w:t>pagalb</w:t>
      </w:r>
      <w:r w:rsidR="00B4053D" w:rsidRPr="004F2DF7">
        <w:rPr>
          <w:lang w:val="lt-LT"/>
        </w:rPr>
        <w:t>ai</w:t>
      </w:r>
      <w:r w:rsidRPr="004F2DF7">
        <w:rPr>
          <w:lang w:val="lt-LT"/>
        </w:rPr>
        <w:t>, tiesiogiai susijusi</w:t>
      </w:r>
      <w:r w:rsidR="00B4053D" w:rsidRPr="004F2DF7">
        <w:rPr>
          <w:lang w:val="lt-LT"/>
        </w:rPr>
        <w:t>ai</w:t>
      </w:r>
      <w:r w:rsidRPr="004F2DF7">
        <w:rPr>
          <w:lang w:val="lt-LT"/>
        </w:rPr>
        <w:t xml:space="preserve"> su eksportuojamais kiekiais, platinimo tinklo kūrimu bei veikla arba kitomis einamosiomis išlaidomis, susijusiomis su eksporto veikla</w:t>
      </w:r>
      <w:r w:rsidR="00287627" w:rsidRPr="004F2DF7">
        <w:rPr>
          <w:lang w:val="lt-LT"/>
        </w:rPr>
        <w:t>.</w:t>
      </w:r>
    </w:p>
    <w:p w14:paraId="0F3B2A08" w14:textId="5789AF87"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4</w:t>
      </w:r>
      <w:r w:rsidRPr="004F2DF7">
        <w:rPr>
          <w:lang w:val="lt-LT"/>
        </w:rPr>
        <w:t xml:space="preserve">. Viena įmonė </w:t>
      </w:r>
      <w:r w:rsidR="0010639B" w:rsidRPr="004F2DF7">
        <w:rPr>
          <w:lang w:val="lt-LT"/>
        </w:rPr>
        <w:t>pagal</w:t>
      </w:r>
      <w:r w:rsidRPr="004F2DF7">
        <w:rPr>
          <w:lang w:val="lt-LT"/>
        </w:rPr>
        <w:t xml:space="preserve"> </w:t>
      </w:r>
      <w:r w:rsidR="00287627" w:rsidRPr="004F2DF7">
        <w:rPr>
          <w:lang w:val="lt-LT"/>
        </w:rPr>
        <w:t>R</w:t>
      </w:r>
      <w:r w:rsidRPr="004F2DF7">
        <w:rPr>
          <w:lang w:val="lt-LT"/>
        </w:rPr>
        <w:t>eglamentą</w:t>
      </w:r>
      <w:r w:rsidR="0010639B" w:rsidRPr="004F2DF7">
        <w:rPr>
          <w:lang w:val="lt-LT"/>
        </w:rPr>
        <w:t xml:space="preserve"> – </w:t>
      </w:r>
      <w:r w:rsidRPr="004F2DF7">
        <w:rPr>
          <w:lang w:val="lt-LT"/>
        </w:rPr>
        <w:t>tai visos įmonės (pareiškėjai), tarpusavyje susietos bent vienos rūšies iš šių santykių:</w:t>
      </w:r>
    </w:p>
    <w:p w14:paraId="268013C8" w14:textId="51DCF63F"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4</w:t>
      </w:r>
      <w:r w:rsidRPr="004F2DF7">
        <w:rPr>
          <w:lang w:val="lt-LT"/>
        </w:rPr>
        <w:t>.1. viena įmonė</w:t>
      </w:r>
      <w:r w:rsidR="00C3139B" w:rsidRPr="004F2DF7">
        <w:rPr>
          <w:lang w:val="lt-LT"/>
        </w:rPr>
        <w:t xml:space="preserve"> (pareiškėjas)</w:t>
      </w:r>
      <w:r w:rsidRPr="004F2DF7">
        <w:rPr>
          <w:lang w:val="lt-LT"/>
        </w:rPr>
        <w:t xml:space="preserve"> turi kitos įmonės akcininkų arba narių balsų daugumą;</w:t>
      </w:r>
    </w:p>
    <w:p w14:paraId="158B7EF6" w14:textId="77777777" w:rsidR="00DC6C42"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4</w:t>
      </w:r>
      <w:r w:rsidRPr="004F2DF7">
        <w:rPr>
          <w:lang w:val="lt-LT"/>
        </w:rPr>
        <w:t xml:space="preserve">.2. viena įmonė </w:t>
      </w:r>
      <w:r w:rsidR="00C3139B" w:rsidRPr="004F2DF7">
        <w:rPr>
          <w:lang w:val="lt-LT"/>
        </w:rPr>
        <w:t xml:space="preserve">(pareiškėjas) </w:t>
      </w:r>
      <w:r w:rsidRPr="004F2DF7">
        <w:rPr>
          <w:lang w:val="lt-LT"/>
        </w:rPr>
        <w:t>turi teisę paskirti arba atleisti daugumą kitos įmonės administracijos, valdymo arba priežiūros organo narių;</w:t>
      </w:r>
    </w:p>
    <w:p w14:paraId="1AC5D87B" w14:textId="3F7C5541" w:rsidR="00C3139B" w:rsidRPr="004F2DF7" w:rsidRDefault="3D86663A"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4</w:t>
      </w:r>
      <w:r w:rsidR="00C3139B" w:rsidRPr="004F2DF7">
        <w:rPr>
          <w:lang w:val="lt-LT"/>
        </w:rPr>
        <w:t xml:space="preserve">.3. </w:t>
      </w:r>
      <w:r w:rsidR="00B75751" w:rsidRPr="004F2DF7">
        <w:rPr>
          <w:lang w:val="lt-LT"/>
        </w:rPr>
        <w:t xml:space="preserve">viena įmonė </w:t>
      </w:r>
      <w:r w:rsidR="00C3139B" w:rsidRPr="004F2DF7">
        <w:rPr>
          <w:lang w:val="lt-LT"/>
        </w:rPr>
        <w:t xml:space="preserve">(pareiškėjas) </w:t>
      </w:r>
      <w:r w:rsidR="00B75751" w:rsidRPr="004F2DF7">
        <w:rPr>
          <w:lang w:val="lt-LT"/>
        </w:rPr>
        <w:t>turi teisę kitai įmonei daryti lemiamą poveikį, remdamasi su šia įmone sudaryta sutartimi arba vadovaudamasi steigimo sutarties ar įstatų nuostata;</w:t>
      </w:r>
    </w:p>
    <w:p w14:paraId="52CB1460" w14:textId="5A8472AA" w:rsidR="00C3139B" w:rsidRPr="004F2DF7" w:rsidRDefault="00C3139B"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4</w:t>
      </w:r>
      <w:r w:rsidRPr="004F2DF7">
        <w:rPr>
          <w:lang w:val="lt-LT"/>
        </w:rPr>
        <w:t xml:space="preserve">.4. </w:t>
      </w:r>
      <w:r w:rsidR="00B75751" w:rsidRPr="004F2DF7">
        <w:rPr>
          <w:lang w:val="lt-LT"/>
        </w:rPr>
        <w:t>viena įmonė</w:t>
      </w:r>
      <w:r w:rsidRPr="004F2DF7">
        <w:rPr>
          <w:lang w:val="lt-LT"/>
        </w:rPr>
        <w:t xml:space="preserve"> (pareiškėjas)</w:t>
      </w:r>
      <w:r w:rsidR="00B75751" w:rsidRPr="004F2DF7">
        <w:rPr>
          <w:lang w:val="lt-LT"/>
        </w:rPr>
        <w:t>, kuri yra kitos įmonės akcininkė arba narė, pagal susitarimą su kitais tos įmonės akcininkais ar nariais viena kontroliuoja tos įmonės akcininkų arba narių balsavimo teisių daugumą</w:t>
      </w:r>
      <w:r w:rsidR="007B1F38" w:rsidRPr="004F2DF7">
        <w:rPr>
          <w:lang w:val="lt-LT"/>
        </w:rPr>
        <w:t>;</w:t>
      </w:r>
    </w:p>
    <w:p w14:paraId="1CF04CEC" w14:textId="14749B1F" w:rsidR="00B75751" w:rsidRPr="004F2DF7" w:rsidRDefault="00C3139B"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4</w:t>
      </w:r>
      <w:r w:rsidRPr="004F2DF7">
        <w:rPr>
          <w:lang w:val="lt-LT"/>
        </w:rPr>
        <w:t>.</w:t>
      </w:r>
      <w:r w:rsidR="2C21AE74" w:rsidRPr="004F2DF7">
        <w:rPr>
          <w:lang w:val="lt-LT"/>
        </w:rPr>
        <w:t>5</w:t>
      </w:r>
      <w:r w:rsidRPr="004F2DF7">
        <w:rPr>
          <w:lang w:val="lt-LT"/>
        </w:rPr>
        <w:t>. į</w:t>
      </w:r>
      <w:r w:rsidR="00B75751" w:rsidRPr="004F2DF7">
        <w:rPr>
          <w:lang w:val="lt-LT"/>
        </w:rPr>
        <w:t>monės</w:t>
      </w:r>
      <w:r w:rsidRPr="004F2DF7">
        <w:rPr>
          <w:lang w:val="lt-LT"/>
        </w:rPr>
        <w:t xml:space="preserve"> (pareiškėjai)</w:t>
      </w:r>
      <w:r w:rsidR="00B75751" w:rsidRPr="004F2DF7">
        <w:rPr>
          <w:lang w:val="lt-LT"/>
        </w:rPr>
        <w:t xml:space="preserve">, kurios </w:t>
      </w:r>
      <w:r w:rsidRPr="004F2DF7">
        <w:rPr>
          <w:lang w:val="lt-LT"/>
        </w:rPr>
        <w:t>5</w:t>
      </w:r>
      <w:r w:rsidR="66030925" w:rsidRPr="004F2DF7">
        <w:rPr>
          <w:lang w:val="lt-LT"/>
        </w:rPr>
        <w:t>4</w:t>
      </w:r>
      <w:r w:rsidRPr="004F2DF7">
        <w:rPr>
          <w:lang w:val="lt-LT"/>
        </w:rPr>
        <w:t>.1</w:t>
      </w:r>
      <w:r w:rsidR="007B1F38" w:rsidRPr="004F2DF7">
        <w:rPr>
          <w:lang w:val="lt-LT"/>
        </w:rPr>
        <w:t>–</w:t>
      </w:r>
      <w:r w:rsidRPr="004F2DF7">
        <w:rPr>
          <w:lang w:val="lt-LT"/>
        </w:rPr>
        <w:t>5</w:t>
      </w:r>
      <w:r w:rsidR="340D8FF2" w:rsidRPr="004F2DF7">
        <w:rPr>
          <w:lang w:val="lt-LT"/>
        </w:rPr>
        <w:t>4</w:t>
      </w:r>
      <w:r w:rsidRPr="004F2DF7">
        <w:rPr>
          <w:lang w:val="lt-LT"/>
        </w:rPr>
        <w:t>.4</w:t>
      </w:r>
      <w:r w:rsidR="00B75751" w:rsidRPr="004F2DF7">
        <w:rPr>
          <w:lang w:val="lt-LT"/>
        </w:rPr>
        <w:t xml:space="preserve"> </w:t>
      </w:r>
      <w:r w:rsidR="007B1F38" w:rsidRPr="004F2DF7">
        <w:rPr>
          <w:lang w:val="lt-LT"/>
        </w:rPr>
        <w:t xml:space="preserve">papunkčiuose </w:t>
      </w:r>
      <w:r w:rsidR="00B75751" w:rsidRPr="004F2DF7">
        <w:rPr>
          <w:lang w:val="lt-LT"/>
        </w:rPr>
        <w:t>nurodytais santykiais susietos per vieną ar daugiau kitų įmonių, taip pat laikomos viena įmone</w:t>
      </w:r>
      <w:r w:rsidRPr="004F2DF7">
        <w:rPr>
          <w:lang w:val="lt-LT"/>
        </w:rPr>
        <w:t xml:space="preserve"> (pareiškėju)</w:t>
      </w:r>
      <w:r w:rsidR="00B75751" w:rsidRPr="004F2DF7">
        <w:rPr>
          <w:lang w:val="lt-LT"/>
        </w:rPr>
        <w:t>.</w:t>
      </w:r>
    </w:p>
    <w:p w14:paraId="639937B0" w14:textId="286F7839" w:rsidR="00B75751" w:rsidRPr="004F2DF7" w:rsidRDefault="00B7575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5</w:t>
      </w:r>
      <w:r w:rsidRPr="004F2DF7">
        <w:rPr>
          <w:lang w:val="lt-LT"/>
        </w:rPr>
        <w:t xml:space="preserve">. Jeigu pareiškėjas vykdo veiklą viename iš  </w:t>
      </w:r>
      <w:r w:rsidR="00307BEE" w:rsidRPr="004F2DF7">
        <w:rPr>
          <w:lang w:val="lt-LT"/>
        </w:rPr>
        <w:t>5</w:t>
      </w:r>
      <w:r w:rsidR="00DC6C42" w:rsidRPr="004F2DF7">
        <w:rPr>
          <w:lang w:val="lt-LT"/>
        </w:rPr>
        <w:t>3</w:t>
      </w:r>
      <w:r w:rsidR="00307BEE" w:rsidRPr="004F2DF7">
        <w:rPr>
          <w:lang w:val="lt-LT"/>
        </w:rPr>
        <w:t>.1</w:t>
      </w:r>
      <w:r w:rsidR="00CF13E4" w:rsidRPr="004F2DF7">
        <w:rPr>
          <w:lang w:val="lt-LT"/>
        </w:rPr>
        <w:t>–</w:t>
      </w:r>
      <w:r w:rsidR="00307BEE" w:rsidRPr="004F2DF7">
        <w:rPr>
          <w:lang w:val="lt-LT"/>
        </w:rPr>
        <w:t>5</w:t>
      </w:r>
      <w:r w:rsidR="00DC6C42" w:rsidRPr="004F2DF7">
        <w:rPr>
          <w:lang w:val="lt-LT"/>
        </w:rPr>
        <w:t>3</w:t>
      </w:r>
      <w:r w:rsidR="00307BEE" w:rsidRPr="004F2DF7">
        <w:rPr>
          <w:lang w:val="lt-LT"/>
        </w:rPr>
        <w:t xml:space="preserve">.4 </w:t>
      </w:r>
      <w:r w:rsidR="00CF13E4" w:rsidRPr="004F2DF7">
        <w:rPr>
          <w:lang w:val="lt-LT"/>
        </w:rPr>
        <w:t xml:space="preserve">papunkčiuose </w:t>
      </w:r>
      <w:r w:rsidRPr="004F2DF7">
        <w:rPr>
          <w:lang w:val="lt-LT"/>
        </w:rPr>
        <w:t xml:space="preserve">nurodytų sektorių ir taip pat vykdo veiklą viename ar keliuose kituose sektoriuose, kuriems taikomas </w:t>
      </w:r>
      <w:r w:rsidR="00CF13E4" w:rsidRPr="004F2DF7">
        <w:rPr>
          <w:lang w:val="lt-LT"/>
        </w:rPr>
        <w:t>R</w:t>
      </w:r>
      <w:r w:rsidRPr="004F2DF7">
        <w:rPr>
          <w:lang w:val="lt-LT"/>
        </w:rPr>
        <w:t xml:space="preserve">eglamentas, arba kitą veiklą, kuriai taikomas </w:t>
      </w:r>
      <w:r w:rsidR="00C95ED8" w:rsidRPr="004F2DF7">
        <w:rPr>
          <w:lang w:val="lt-LT"/>
        </w:rPr>
        <w:t>R</w:t>
      </w:r>
      <w:r w:rsidRPr="004F2DF7">
        <w:rPr>
          <w:lang w:val="lt-LT"/>
        </w:rPr>
        <w:t xml:space="preserve">eglamentas, </w:t>
      </w:r>
      <w:r w:rsidR="00964581" w:rsidRPr="004F2DF7">
        <w:rPr>
          <w:lang w:val="lt-LT"/>
        </w:rPr>
        <w:t>R</w:t>
      </w:r>
      <w:r w:rsidRPr="004F2DF7">
        <w:rPr>
          <w:lang w:val="lt-LT"/>
        </w:rPr>
        <w:t xml:space="preserve">eglamentas taikomas pagalbai, kuri suteikta pastaruosiuose sektoriuose ar pastarajai veiklai, su sąlyga, kad atitinkama valstybė narė tinkamomis priemonėmis, pavyzdžiui, atskirdama veiklos sritis ar apskaitą, užtikrins, kad veiklai tuose sektoriuose, kuriems </w:t>
      </w:r>
      <w:r w:rsidR="00014D33" w:rsidRPr="004F2DF7">
        <w:rPr>
          <w:lang w:val="lt-LT"/>
        </w:rPr>
        <w:t>R</w:t>
      </w:r>
      <w:r w:rsidRPr="004F2DF7">
        <w:rPr>
          <w:lang w:val="lt-LT"/>
        </w:rPr>
        <w:t xml:space="preserve">eglamentas netaikomas, nebūtų naudojama </w:t>
      </w:r>
      <w:r w:rsidRPr="004F2DF7">
        <w:rPr>
          <w:i/>
          <w:iCs/>
          <w:lang w:val="lt-LT"/>
        </w:rPr>
        <w:t>de</w:t>
      </w:r>
      <w:r w:rsidRPr="004F2DF7">
        <w:rPr>
          <w:lang w:val="lt-LT"/>
        </w:rPr>
        <w:t xml:space="preserve"> </w:t>
      </w:r>
      <w:proofErr w:type="spellStart"/>
      <w:r w:rsidRPr="004F2DF7">
        <w:rPr>
          <w:i/>
          <w:iCs/>
          <w:lang w:val="lt-LT"/>
        </w:rPr>
        <w:t>minimis</w:t>
      </w:r>
      <w:proofErr w:type="spellEnd"/>
      <w:r w:rsidRPr="004F2DF7">
        <w:rPr>
          <w:lang w:val="lt-LT"/>
        </w:rPr>
        <w:t xml:space="preserve"> pagalba, suteikta pagal </w:t>
      </w:r>
      <w:r w:rsidR="00964581" w:rsidRPr="004F2DF7">
        <w:rPr>
          <w:lang w:val="lt-LT"/>
        </w:rPr>
        <w:t>R</w:t>
      </w:r>
      <w:r w:rsidRPr="004F2DF7">
        <w:rPr>
          <w:lang w:val="lt-LT"/>
        </w:rPr>
        <w:t>eglamentą.</w:t>
      </w:r>
    </w:p>
    <w:p w14:paraId="4FCA7269" w14:textId="77F9824C" w:rsidR="00C3139B" w:rsidRPr="004F2DF7" w:rsidRDefault="00C3139B"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6</w:t>
      </w:r>
      <w:r w:rsidRPr="004F2DF7">
        <w:rPr>
          <w:lang w:val="lt-LT"/>
        </w:rPr>
        <w:t xml:space="preserve">. Bendra vienai įmonei (pareiškėjui) suteiktos </w:t>
      </w:r>
      <w:r w:rsidRPr="004F2DF7">
        <w:rPr>
          <w:i/>
          <w:iCs/>
          <w:lang w:val="lt-LT"/>
        </w:rPr>
        <w:t>de</w:t>
      </w:r>
      <w:r w:rsidRPr="004F2DF7">
        <w:rPr>
          <w:lang w:val="lt-LT"/>
        </w:rPr>
        <w:t xml:space="preserve"> </w:t>
      </w:r>
      <w:proofErr w:type="spellStart"/>
      <w:r w:rsidRPr="004F2DF7">
        <w:rPr>
          <w:i/>
          <w:iCs/>
          <w:lang w:val="lt-LT"/>
        </w:rPr>
        <w:t>minimis</w:t>
      </w:r>
      <w:proofErr w:type="spellEnd"/>
      <w:r w:rsidRPr="004F2DF7">
        <w:rPr>
          <w:lang w:val="lt-LT"/>
        </w:rPr>
        <w:t xml:space="preserve"> pagalbos suma kiekvienoje </w:t>
      </w:r>
      <w:r w:rsidR="00A27940" w:rsidRPr="004F2DF7">
        <w:rPr>
          <w:lang w:val="lt-LT"/>
        </w:rPr>
        <w:t xml:space="preserve">Europos Sąjungos </w:t>
      </w:r>
      <w:r w:rsidRPr="004F2DF7">
        <w:rPr>
          <w:lang w:val="lt-LT"/>
        </w:rPr>
        <w:t>valstybėje narėje neviršija 300 000 E</w:t>
      </w:r>
      <w:r w:rsidR="00307BEE" w:rsidRPr="004F2DF7">
        <w:rPr>
          <w:lang w:val="lt-LT"/>
        </w:rPr>
        <w:t>ur</w:t>
      </w:r>
      <w:r w:rsidRPr="004F2DF7">
        <w:rPr>
          <w:lang w:val="lt-LT"/>
        </w:rPr>
        <w:t xml:space="preserve"> per bet kurį trejų metų laikotarpį.</w:t>
      </w:r>
    </w:p>
    <w:p w14:paraId="09C438CC" w14:textId="780B2156" w:rsidR="00C3139B" w:rsidRPr="004F2DF7" w:rsidRDefault="00C3139B"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7</w:t>
      </w:r>
      <w:r w:rsidRPr="004F2DF7">
        <w:rPr>
          <w:lang w:val="lt-LT"/>
        </w:rPr>
        <w:t xml:space="preserve">. Laikantis </w:t>
      </w:r>
      <w:r w:rsidR="00C95ED8" w:rsidRPr="004F2DF7">
        <w:rPr>
          <w:lang w:val="lt-LT"/>
        </w:rPr>
        <w:t>R</w:t>
      </w:r>
      <w:r w:rsidRPr="004F2DF7">
        <w:rPr>
          <w:lang w:val="lt-LT"/>
        </w:rPr>
        <w:t xml:space="preserve">eglamento 2 dalyje </w:t>
      </w:r>
      <w:r w:rsidR="00DC2A91" w:rsidRPr="004F2DF7">
        <w:rPr>
          <w:lang w:val="lt-LT"/>
        </w:rPr>
        <w:t xml:space="preserve">nustatytos </w:t>
      </w:r>
      <w:r w:rsidRPr="004F2DF7">
        <w:rPr>
          <w:lang w:val="lt-LT"/>
        </w:rPr>
        <w:t xml:space="preserve">viršutinės ribos, </w:t>
      </w:r>
      <w:r w:rsidRPr="004F2DF7">
        <w:rPr>
          <w:i/>
          <w:iCs/>
          <w:lang w:val="lt-LT"/>
        </w:rPr>
        <w:t>de</w:t>
      </w:r>
      <w:r w:rsidRPr="004F2DF7">
        <w:rPr>
          <w:lang w:val="lt-LT"/>
        </w:rPr>
        <w:t xml:space="preserve"> </w:t>
      </w:r>
      <w:proofErr w:type="spellStart"/>
      <w:r w:rsidRPr="004F2DF7">
        <w:rPr>
          <w:i/>
          <w:iCs/>
          <w:lang w:val="lt-LT"/>
        </w:rPr>
        <w:t>minimis</w:t>
      </w:r>
      <w:proofErr w:type="spellEnd"/>
      <w:r w:rsidRPr="004F2DF7">
        <w:rPr>
          <w:lang w:val="lt-LT"/>
        </w:rPr>
        <w:t xml:space="preserve"> pagalba išreiškiama kaip piniginė dotacija. Visi naudojami skaičiai yra bruto, t. y. neatskaičius mokesčių ar kitų rinkliavų. Jei pagalba teikiama ne kaip dotacija, pagalbos suma atitinka pagalbos bendrąjį subsidijos ekvivalentą.</w:t>
      </w:r>
    </w:p>
    <w:p w14:paraId="42149761" w14:textId="633FDC80" w:rsidR="00C3139B" w:rsidRPr="004F2DF7" w:rsidRDefault="00C3139B"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w:t>
      </w:r>
      <w:r w:rsidR="00DC6C42" w:rsidRPr="004F2DF7">
        <w:rPr>
          <w:lang w:val="lt-LT"/>
        </w:rPr>
        <w:t>8</w:t>
      </w:r>
      <w:r w:rsidRPr="004F2DF7">
        <w:rPr>
          <w:lang w:val="lt-LT"/>
        </w:rPr>
        <w:t>. Susijungimų ar įsigijimų atveju, apskaičiuojant, ar nauja</w:t>
      </w:r>
      <w:r w:rsidR="0050358A" w:rsidRPr="004F2DF7">
        <w:rPr>
          <w:lang w:val="lt-LT"/>
        </w:rPr>
        <w:t xml:space="preserve"> </w:t>
      </w:r>
      <w:r w:rsidRPr="004F2DF7">
        <w:rPr>
          <w:i/>
          <w:iCs/>
          <w:lang w:val="lt-LT"/>
        </w:rPr>
        <w:t>de</w:t>
      </w:r>
      <w:r w:rsidRPr="004F2DF7">
        <w:rPr>
          <w:lang w:val="lt-LT"/>
        </w:rPr>
        <w:t xml:space="preserve"> </w:t>
      </w:r>
      <w:proofErr w:type="spellStart"/>
      <w:r w:rsidRPr="004F2DF7">
        <w:rPr>
          <w:i/>
          <w:iCs/>
          <w:lang w:val="lt-LT"/>
        </w:rPr>
        <w:t>minimis</w:t>
      </w:r>
      <w:proofErr w:type="spellEnd"/>
      <w:r w:rsidR="0050358A" w:rsidRPr="004F2DF7">
        <w:rPr>
          <w:lang w:val="lt-LT"/>
        </w:rPr>
        <w:t xml:space="preserve"> </w:t>
      </w:r>
      <w:r w:rsidRPr="004F2DF7">
        <w:rPr>
          <w:lang w:val="lt-LT"/>
        </w:rPr>
        <w:t xml:space="preserve">pagalba naujai arba įsigyjančiai įmonei viršija </w:t>
      </w:r>
      <w:r w:rsidR="00C43632" w:rsidRPr="004F2DF7">
        <w:rPr>
          <w:lang w:val="lt-LT"/>
        </w:rPr>
        <w:t>R</w:t>
      </w:r>
      <w:r w:rsidRPr="004F2DF7">
        <w:rPr>
          <w:lang w:val="lt-LT"/>
        </w:rPr>
        <w:t>eglamento 2</w:t>
      </w:r>
      <w:r w:rsidR="0050358A" w:rsidRPr="004F2DF7">
        <w:rPr>
          <w:lang w:val="lt-LT"/>
        </w:rPr>
        <w:t xml:space="preserve"> </w:t>
      </w:r>
      <w:r w:rsidRPr="004F2DF7">
        <w:rPr>
          <w:lang w:val="lt-LT"/>
        </w:rPr>
        <w:t>dalyje nustatytą viršutinę ribą, atsižvelgiama į visą ankstesnę susijungiančioms įmonėms suteiktą</w:t>
      </w:r>
      <w:r w:rsidR="0050358A" w:rsidRPr="004F2DF7">
        <w:rPr>
          <w:lang w:val="lt-LT"/>
        </w:rPr>
        <w:t xml:space="preserve"> </w:t>
      </w:r>
      <w:r w:rsidRPr="004F2DF7">
        <w:rPr>
          <w:i/>
          <w:iCs/>
          <w:lang w:val="lt-LT"/>
        </w:rPr>
        <w:t>de</w:t>
      </w:r>
      <w:r w:rsidRPr="004F2DF7">
        <w:rPr>
          <w:lang w:val="lt-LT"/>
        </w:rPr>
        <w:t xml:space="preserve"> </w:t>
      </w:r>
      <w:proofErr w:type="spellStart"/>
      <w:r w:rsidRPr="004F2DF7">
        <w:rPr>
          <w:i/>
          <w:iCs/>
          <w:lang w:val="lt-LT"/>
        </w:rPr>
        <w:t>minimis</w:t>
      </w:r>
      <w:proofErr w:type="spellEnd"/>
      <w:r w:rsidR="0050358A" w:rsidRPr="004F2DF7">
        <w:rPr>
          <w:lang w:val="lt-LT"/>
        </w:rPr>
        <w:t xml:space="preserve"> </w:t>
      </w:r>
      <w:r w:rsidRPr="004F2DF7">
        <w:rPr>
          <w:lang w:val="lt-LT"/>
        </w:rPr>
        <w:t>pagalbą.</w:t>
      </w:r>
      <w:r w:rsidR="0050358A" w:rsidRPr="004F2DF7">
        <w:rPr>
          <w:lang w:val="lt-LT"/>
        </w:rPr>
        <w:t xml:space="preserve"> </w:t>
      </w:r>
      <w:r w:rsidRPr="004F2DF7">
        <w:rPr>
          <w:i/>
          <w:iCs/>
          <w:lang w:val="lt-LT"/>
        </w:rPr>
        <w:t>De</w:t>
      </w:r>
      <w:r w:rsidRPr="004F2DF7">
        <w:rPr>
          <w:lang w:val="lt-LT"/>
        </w:rPr>
        <w:t xml:space="preserve"> </w:t>
      </w:r>
      <w:proofErr w:type="spellStart"/>
      <w:r w:rsidRPr="004F2DF7">
        <w:rPr>
          <w:i/>
          <w:iCs/>
          <w:lang w:val="lt-LT"/>
        </w:rPr>
        <w:t>minimis</w:t>
      </w:r>
      <w:proofErr w:type="spellEnd"/>
      <w:r w:rsidR="0050358A" w:rsidRPr="004F2DF7">
        <w:rPr>
          <w:lang w:val="lt-LT"/>
        </w:rPr>
        <w:t xml:space="preserve"> </w:t>
      </w:r>
      <w:r w:rsidRPr="004F2DF7">
        <w:rPr>
          <w:lang w:val="lt-LT"/>
        </w:rPr>
        <w:t>pagalba, kuri teisėtai suteikta prieš susijungimą arba įsigijimą, tebėra teisėta.</w:t>
      </w:r>
    </w:p>
    <w:p w14:paraId="06DCFEBA" w14:textId="7026D683" w:rsidR="0007172A" w:rsidRPr="004F2DF7" w:rsidRDefault="00DC6C42" w:rsidP="457DAEDC">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59</w:t>
      </w:r>
      <w:r w:rsidR="4F6EF162" w:rsidRPr="004F2DF7">
        <w:rPr>
          <w:lang w:val="lt-LT"/>
        </w:rPr>
        <w:t>. Jei viena įmonė (pareiškėjas) suskaidoma į dvi ar daugiau atskirų įmonių, iki suskaidymo suteikta</w:t>
      </w:r>
      <w:r w:rsidR="24556170" w:rsidRPr="004F2DF7">
        <w:rPr>
          <w:lang w:val="lt-LT"/>
        </w:rPr>
        <w:t xml:space="preserve"> </w:t>
      </w:r>
      <w:r w:rsidR="00C3139B" w:rsidRPr="004F2DF7">
        <w:rPr>
          <w:i/>
          <w:iCs/>
          <w:lang w:val="lt-LT"/>
        </w:rPr>
        <w:t>de</w:t>
      </w:r>
      <w:r w:rsidR="00D67B61" w:rsidRPr="004F2DF7">
        <w:rPr>
          <w:lang w:val="lt-LT"/>
        </w:rPr>
        <w:t> </w:t>
      </w:r>
      <w:proofErr w:type="spellStart"/>
      <w:r w:rsidR="00C3139B" w:rsidRPr="004F2DF7">
        <w:rPr>
          <w:i/>
          <w:iCs/>
          <w:lang w:val="lt-LT"/>
        </w:rPr>
        <w:t>minimis</w:t>
      </w:r>
      <w:proofErr w:type="spellEnd"/>
      <w:r w:rsidR="00D67B61" w:rsidRPr="004F2DF7">
        <w:rPr>
          <w:lang w:val="lt-LT"/>
        </w:rPr>
        <w:t xml:space="preserve"> </w:t>
      </w:r>
      <w:r w:rsidR="00C3139B" w:rsidRPr="004F2DF7">
        <w:rPr>
          <w:lang w:val="lt-LT"/>
        </w:rPr>
        <w:t>pagalba priskiriama įmonei, kuri ja pasinaudojo, o tai iš principo yra įmonė, perimanti veiklą, kuriai vykdyti</w:t>
      </w:r>
      <w:r w:rsidR="00D67B61" w:rsidRPr="004F2DF7">
        <w:rPr>
          <w:lang w:val="lt-LT"/>
        </w:rPr>
        <w:t xml:space="preserve"> </w:t>
      </w:r>
      <w:r w:rsidR="00C3139B" w:rsidRPr="004F2DF7">
        <w:rPr>
          <w:i/>
          <w:iCs/>
          <w:lang w:val="lt-LT"/>
        </w:rPr>
        <w:t>de</w:t>
      </w:r>
      <w:r w:rsidR="00D67B61" w:rsidRPr="004F2DF7">
        <w:rPr>
          <w:lang w:val="lt-LT"/>
        </w:rPr>
        <w:t> </w:t>
      </w:r>
      <w:proofErr w:type="spellStart"/>
      <w:r w:rsidR="00C3139B" w:rsidRPr="004F2DF7">
        <w:rPr>
          <w:i/>
          <w:iCs/>
          <w:lang w:val="lt-LT"/>
        </w:rPr>
        <w:t>minimis</w:t>
      </w:r>
      <w:proofErr w:type="spellEnd"/>
      <w:r w:rsidR="00D67B61" w:rsidRPr="004F2DF7">
        <w:rPr>
          <w:lang w:val="lt-LT"/>
        </w:rPr>
        <w:t xml:space="preserve"> </w:t>
      </w:r>
      <w:r w:rsidR="00C3139B" w:rsidRPr="004F2DF7">
        <w:rPr>
          <w:lang w:val="lt-LT"/>
        </w:rPr>
        <w:t>pagalba panaudota. Jei toks priskyrimas neįmanomas,</w:t>
      </w:r>
      <w:r w:rsidR="00D67B61" w:rsidRPr="004F2DF7">
        <w:rPr>
          <w:lang w:val="lt-LT"/>
        </w:rPr>
        <w:t xml:space="preserve"> </w:t>
      </w:r>
      <w:r w:rsidR="00C3139B" w:rsidRPr="004F2DF7">
        <w:rPr>
          <w:i/>
          <w:iCs/>
          <w:lang w:val="lt-LT"/>
        </w:rPr>
        <w:lastRenderedPageBreak/>
        <w:t>de</w:t>
      </w:r>
      <w:r w:rsidR="00D67B61" w:rsidRPr="004F2DF7">
        <w:rPr>
          <w:lang w:val="lt-LT"/>
        </w:rPr>
        <w:t> </w:t>
      </w:r>
      <w:proofErr w:type="spellStart"/>
      <w:r w:rsidR="00C3139B" w:rsidRPr="004F2DF7">
        <w:rPr>
          <w:i/>
          <w:iCs/>
          <w:lang w:val="lt-LT"/>
        </w:rPr>
        <w:t>minimis</w:t>
      </w:r>
      <w:proofErr w:type="spellEnd"/>
      <w:r w:rsidR="00D67B61" w:rsidRPr="004F2DF7">
        <w:rPr>
          <w:lang w:val="lt-LT"/>
        </w:rPr>
        <w:t xml:space="preserve"> </w:t>
      </w:r>
      <w:r w:rsidR="00C3139B" w:rsidRPr="004F2DF7">
        <w:rPr>
          <w:lang w:val="lt-LT"/>
        </w:rPr>
        <w:t>pagalba proporcingai paskirstoma remiantis naujųjų įmonių nuosavo kapitalo balansine verte suskaidymo įsigaliojimo dieną.</w:t>
      </w:r>
    </w:p>
    <w:p w14:paraId="09691FFB" w14:textId="335935A1" w:rsidR="0007172A" w:rsidRPr="004F2DF7" w:rsidRDefault="5A22AFFC"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6</w:t>
      </w:r>
      <w:r w:rsidR="00DC6C42" w:rsidRPr="004F2DF7">
        <w:rPr>
          <w:lang w:val="lt-LT"/>
        </w:rPr>
        <w:t>0</w:t>
      </w:r>
      <w:r w:rsidR="0007172A" w:rsidRPr="004F2DF7">
        <w:rPr>
          <w:lang w:val="lt-LT"/>
        </w:rPr>
        <w:t xml:space="preserve">. Pagal </w:t>
      </w:r>
      <w:r w:rsidR="002D31E7" w:rsidRPr="004F2DF7">
        <w:rPr>
          <w:lang w:val="lt-LT"/>
        </w:rPr>
        <w:t>R</w:t>
      </w:r>
      <w:r w:rsidR="0007172A" w:rsidRPr="004F2DF7">
        <w:rPr>
          <w:lang w:val="lt-LT"/>
        </w:rPr>
        <w:t>eglamentą suteikta</w:t>
      </w:r>
      <w:r w:rsidR="004849E1" w:rsidRPr="004F2DF7">
        <w:rPr>
          <w:lang w:val="lt-LT"/>
        </w:rPr>
        <w:t xml:space="preserve"> </w:t>
      </w:r>
      <w:r w:rsidR="0007172A" w:rsidRPr="004F2DF7">
        <w:rPr>
          <w:i/>
          <w:iCs/>
          <w:lang w:val="lt-LT"/>
        </w:rPr>
        <w:t>de</w:t>
      </w:r>
      <w:r w:rsidR="0007172A" w:rsidRPr="004F2DF7">
        <w:rPr>
          <w:lang w:val="lt-LT"/>
        </w:rPr>
        <w:t xml:space="preserve"> </w:t>
      </w:r>
      <w:proofErr w:type="spellStart"/>
      <w:r w:rsidR="0007172A" w:rsidRPr="004F2DF7">
        <w:rPr>
          <w:i/>
          <w:iCs/>
          <w:lang w:val="lt-LT"/>
        </w:rPr>
        <w:t>minimis</w:t>
      </w:r>
      <w:proofErr w:type="spellEnd"/>
      <w:r w:rsidR="004849E1" w:rsidRPr="004F2DF7">
        <w:rPr>
          <w:lang w:val="lt-LT"/>
        </w:rPr>
        <w:t xml:space="preserve"> </w:t>
      </w:r>
      <w:r w:rsidR="0007172A" w:rsidRPr="004F2DF7">
        <w:rPr>
          <w:lang w:val="lt-LT"/>
        </w:rPr>
        <w:t>pagalba gali būti sumuojama su</w:t>
      </w:r>
      <w:r w:rsidR="004849E1" w:rsidRPr="004F2DF7">
        <w:rPr>
          <w:lang w:val="lt-LT"/>
        </w:rPr>
        <w:t xml:space="preserve"> </w:t>
      </w:r>
      <w:r w:rsidR="0007172A" w:rsidRPr="004F2DF7">
        <w:rPr>
          <w:i/>
          <w:iCs/>
          <w:lang w:val="lt-LT"/>
        </w:rPr>
        <w:t>de</w:t>
      </w:r>
      <w:r w:rsidR="004849E1" w:rsidRPr="004F2DF7">
        <w:rPr>
          <w:lang w:val="lt-LT"/>
        </w:rPr>
        <w:t> </w:t>
      </w:r>
      <w:proofErr w:type="spellStart"/>
      <w:r w:rsidR="0007172A" w:rsidRPr="004F2DF7">
        <w:rPr>
          <w:i/>
          <w:iCs/>
          <w:lang w:val="lt-LT"/>
        </w:rPr>
        <w:t>minimis</w:t>
      </w:r>
      <w:proofErr w:type="spellEnd"/>
      <w:r w:rsidR="004849E1" w:rsidRPr="004F2DF7">
        <w:rPr>
          <w:lang w:val="lt-LT"/>
        </w:rPr>
        <w:t xml:space="preserve"> </w:t>
      </w:r>
      <w:r w:rsidR="0007172A" w:rsidRPr="004F2DF7">
        <w:rPr>
          <w:lang w:val="lt-LT"/>
        </w:rPr>
        <w:t>pagalba, suteikta pagal Europos Komisijos reglamentą (ES) 2023/2832</w:t>
      </w:r>
      <w:r w:rsidR="0007172A" w:rsidRPr="004F2DF7">
        <w:rPr>
          <w:vertAlign w:val="superscript"/>
          <w:lang w:val="lt-LT"/>
        </w:rPr>
        <w:t>21</w:t>
      </w:r>
      <w:r w:rsidR="0007172A" w:rsidRPr="004F2DF7">
        <w:rPr>
          <w:lang w:val="lt-LT"/>
        </w:rPr>
        <w:t>.</w:t>
      </w:r>
    </w:p>
    <w:p w14:paraId="0928B90E" w14:textId="5763D98E" w:rsidR="0007172A" w:rsidRPr="004F2DF7" w:rsidRDefault="24A9CF82"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6</w:t>
      </w:r>
      <w:r w:rsidR="00DC6C42" w:rsidRPr="004F2DF7">
        <w:rPr>
          <w:lang w:val="lt-LT"/>
        </w:rPr>
        <w:t>1</w:t>
      </w:r>
      <w:r w:rsidR="0007172A" w:rsidRPr="004F2DF7">
        <w:rPr>
          <w:lang w:val="lt-LT"/>
        </w:rPr>
        <w:t xml:space="preserve">. Pagal </w:t>
      </w:r>
      <w:r w:rsidR="00C37A6A" w:rsidRPr="004F2DF7">
        <w:rPr>
          <w:lang w:val="lt-LT"/>
        </w:rPr>
        <w:t>R</w:t>
      </w:r>
      <w:r w:rsidR="0007172A" w:rsidRPr="004F2DF7">
        <w:rPr>
          <w:lang w:val="lt-LT"/>
        </w:rPr>
        <w:t>eglamentą suteikta</w:t>
      </w:r>
      <w:r w:rsidR="004849E1" w:rsidRPr="004F2DF7">
        <w:rPr>
          <w:lang w:val="lt-LT"/>
        </w:rPr>
        <w:t xml:space="preserve"> </w:t>
      </w:r>
      <w:r w:rsidR="0007172A" w:rsidRPr="004F2DF7">
        <w:rPr>
          <w:i/>
          <w:iCs/>
          <w:lang w:val="lt-LT"/>
        </w:rPr>
        <w:t xml:space="preserve">de </w:t>
      </w:r>
      <w:proofErr w:type="spellStart"/>
      <w:r w:rsidR="0007172A" w:rsidRPr="004F2DF7">
        <w:rPr>
          <w:i/>
          <w:iCs/>
          <w:lang w:val="lt-LT"/>
        </w:rPr>
        <w:t>minimis</w:t>
      </w:r>
      <w:proofErr w:type="spellEnd"/>
      <w:r w:rsidR="004849E1" w:rsidRPr="004F2DF7">
        <w:rPr>
          <w:lang w:val="lt-LT"/>
        </w:rPr>
        <w:t xml:space="preserve"> </w:t>
      </w:r>
      <w:r w:rsidR="0007172A" w:rsidRPr="004F2DF7">
        <w:rPr>
          <w:lang w:val="lt-LT"/>
        </w:rPr>
        <w:t>pagalba gali būti sumuojama su</w:t>
      </w:r>
      <w:r w:rsidR="004849E1" w:rsidRPr="004F2DF7">
        <w:rPr>
          <w:lang w:val="lt-LT"/>
        </w:rPr>
        <w:t xml:space="preserve"> </w:t>
      </w:r>
      <w:r w:rsidR="0007172A" w:rsidRPr="004F2DF7">
        <w:rPr>
          <w:i/>
          <w:iCs/>
          <w:lang w:val="lt-LT"/>
        </w:rPr>
        <w:t>de</w:t>
      </w:r>
      <w:r w:rsidR="004849E1" w:rsidRPr="004F2DF7">
        <w:rPr>
          <w:i/>
          <w:iCs/>
          <w:lang w:val="lt-LT"/>
        </w:rPr>
        <w:t> </w:t>
      </w:r>
      <w:proofErr w:type="spellStart"/>
      <w:r w:rsidR="0007172A" w:rsidRPr="004F2DF7">
        <w:rPr>
          <w:i/>
          <w:iCs/>
          <w:lang w:val="lt-LT"/>
        </w:rPr>
        <w:t>minimis</w:t>
      </w:r>
      <w:proofErr w:type="spellEnd"/>
      <w:r w:rsidR="004849E1" w:rsidRPr="004F2DF7">
        <w:rPr>
          <w:lang w:val="lt-LT"/>
        </w:rPr>
        <w:t xml:space="preserve"> </w:t>
      </w:r>
      <w:r w:rsidR="0007172A" w:rsidRPr="004F2DF7">
        <w:rPr>
          <w:lang w:val="lt-LT"/>
        </w:rPr>
        <w:t>pagalba, suteikta pagal Europos Komisijos reglamentus (ES) Nr. 1408/2013</w:t>
      </w:r>
      <w:r w:rsidR="0007172A" w:rsidRPr="004F2DF7">
        <w:rPr>
          <w:vertAlign w:val="superscript"/>
          <w:lang w:val="lt-LT"/>
        </w:rPr>
        <w:t>22</w:t>
      </w:r>
      <w:r w:rsidR="0007172A" w:rsidRPr="004F2DF7">
        <w:rPr>
          <w:lang w:val="lt-LT"/>
        </w:rPr>
        <w:t> ir (ES) Nr. 717/2014</w:t>
      </w:r>
      <w:r w:rsidR="0007172A" w:rsidRPr="004F2DF7">
        <w:rPr>
          <w:vertAlign w:val="superscript"/>
          <w:lang w:val="lt-LT"/>
        </w:rPr>
        <w:t>23</w:t>
      </w:r>
      <w:r w:rsidR="0007172A" w:rsidRPr="004F2DF7">
        <w:rPr>
          <w:lang w:val="lt-LT"/>
        </w:rPr>
        <w:t xml:space="preserve">, neviršijant </w:t>
      </w:r>
      <w:r w:rsidR="00964581" w:rsidRPr="004F2DF7">
        <w:rPr>
          <w:lang w:val="lt-LT"/>
        </w:rPr>
        <w:t>R</w:t>
      </w:r>
      <w:r w:rsidR="0007172A" w:rsidRPr="004F2DF7">
        <w:rPr>
          <w:lang w:val="lt-LT"/>
        </w:rPr>
        <w:t>eglamento 3 straipsnio</w:t>
      </w:r>
      <w:r w:rsidR="004849E1" w:rsidRPr="004F2DF7">
        <w:rPr>
          <w:lang w:val="lt-LT"/>
        </w:rPr>
        <w:t xml:space="preserve"> </w:t>
      </w:r>
      <w:r w:rsidR="0007172A" w:rsidRPr="004F2DF7">
        <w:rPr>
          <w:lang w:val="lt-LT"/>
        </w:rPr>
        <w:t>2 dalyje nustatytos atitinkamos viršutinės ribos.</w:t>
      </w:r>
    </w:p>
    <w:p w14:paraId="52FF76E4" w14:textId="4636F8C4" w:rsidR="00C3139B" w:rsidRPr="004F2DF7" w:rsidRDefault="00DC6C42"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62</w:t>
      </w:r>
      <w:r w:rsidR="0007172A" w:rsidRPr="004F2DF7">
        <w:rPr>
          <w:lang w:val="lt-LT"/>
        </w:rPr>
        <w:t xml:space="preserve">. Pagal </w:t>
      </w:r>
      <w:r w:rsidR="00C37A6A" w:rsidRPr="004F2DF7">
        <w:rPr>
          <w:lang w:val="lt-LT"/>
        </w:rPr>
        <w:t>R</w:t>
      </w:r>
      <w:r w:rsidR="0007172A" w:rsidRPr="004F2DF7">
        <w:rPr>
          <w:lang w:val="lt-LT"/>
        </w:rPr>
        <w:t>eglamentą skiriama</w:t>
      </w:r>
      <w:r w:rsidR="004849E1" w:rsidRPr="004F2DF7">
        <w:rPr>
          <w:lang w:val="lt-LT"/>
        </w:rPr>
        <w:t xml:space="preserve"> </w:t>
      </w:r>
      <w:r w:rsidR="0007172A" w:rsidRPr="004F2DF7">
        <w:rPr>
          <w:i/>
          <w:iCs/>
          <w:lang w:val="lt-LT"/>
        </w:rPr>
        <w:t xml:space="preserve">de </w:t>
      </w:r>
      <w:proofErr w:type="spellStart"/>
      <w:r w:rsidR="0007172A" w:rsidRPr="004F2DF7">
        <w:rPr>
          <w:i/>
          <w:iCs/>
          <w:lang w:val="lt-LT"/>
        </w:rPr>
        <w:t>minimis</w:t>
      </w:r>
      <w:proofErr w:type="spellEnd"/>
      <w:r w:rsidR="004849E1" w:rsidRPr="004F2DF7">
        <w:rPr>
          <w:lang w:val="lt-LT"/>
        </w:rPr>
        <w:t xml:space="preserve"> </w:t>
      </w:r>
      <w:r w:rsidR="0007172A" w:rsidRPr="004F2DF7">
        <w:rPr>
          <w:lang w:val="lt-LT"/>
        </w:rPr>
        <w:t xml:space="preserve">pagalba nesumuojama su valstybės pagalba, skiriama toms pačioms tinkamoms finansuoti išlaidoms, arba su valstybės pagalba, susijusia su ta pačia rizikos finansų priemone, jeigu dėl tokio pagalbos sumavimo būtų viršytas bendrosios išimties </w:t>
      </w:r>
      <w:r w:rsidR="00F576CE" w:rsidRPr="004F2DF7">
        <w:rPr>
          <w:lang w:val="lt-LT"/>
        </w:rPr>
        <w:t>R</w:t>
      </w:r>
      <w:r w:rsidR="0007172A" w:rsidRPr="004F2DF7">
        <w:rPr>
          <w:lang w:val="lt-LT"/>
        </w:rPr>
        <w:t>eglamente arba Europos Komisijos priimtame sprendime nustatytas didžiausias atitinkamas pagalbos intensyvumas arba kiekvienu atveju atskirai nustatyta pagalbos suma.</w:t>
      </w:r>
      <w:r w:rsidR="004849E1" w:rsidRPr="004F2DF7">
        <w:rPr>
          <w:lang w:val="lt-LT"/>
        </w:rPr>
        <w:t xml:space="preserve"> </w:t>
      </w:r>
      <w:r w:rsidR="0007172A" w:rsidRPr="004F2DF7">
        <w:rPr>
          <w:i/>
          <w:iCs/>
          <w:lang w:val="lt-LT"/>
        </w:rPr>
        <w:t>De</w:t>
      </w:r>
      <w:r w:rsidR="004849E1" w:rsidRPr="004F2DF7">
        <w:rPr>
          <w:i/>
          <w:iCs/>
          <w:lang w:val="lt-LT"/>
        </w:rPr>
        <w:t> </w:t>
      </w:r>
      <w:proofErr w:type="spellStart"/>
      <w:r w:rsidR="0007172A" w:rsidRPr="004F2DF7">
        <w:rPr>
          <w:i/>
          <w:iCs/>
          <w:lang w:val="lt-LT"/>
        </w:rPr>
        <w:t>minimis</w:t>
      </w:r>
      <w:proofErr w:type="spellEnd"/>
      <w:r w:rsidR="004849E1" w:rsidRPr="004F2DF7">
        <w:rPr>
          <w:i/>
          <w:iCs/>
          <w:lang w:val="lt-LT"/>
        </w:rPr>
        <w:t xml:space="preserve"> </w:t>
      </w:r>
      <w:r w:rsidR="0007172A" w:rsidRPr="004F2DF7">
        <w:rPr>
          <w:lang w:val="lt-LT"/>
        </w:rPr>
        <w:t>pagalba, kuri nėra teikiama arba priskiriama konkrečioms tinkamoms finansuoti išlaidoms, gali būti sumuojama su kita valstybės pagalba, suteikta pagal bendrosios išimties reglamentą arba Europos Komisijos priimtą sprendimą.</w:t>
      </w:r>
    </w:p>
    <w:p w14:paraId="30A4D008" w14:textId="7B838B85" w:rsidR="002D6BF1" w:rsidRPr="004F2DF7" w:rsidRDefault="7F45B8FB"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6</w:t>
      </w:r>
      <w:r w:rsidR="00DC6C42" w:rsidRPr="004F2DF7">
        <w:rPr>
          <w:lang w:val="lt-LT"/>
        </w:rPr>
        <w:t>3</w:t>
      </w:r>
      <w:r w:rsidR="00B75751" w:rsidRPr="004F2DF7">
        <w:rPr>
          <w:lang w:val="lt-LT"/>
        </w:rPr>
        <w:t xml:space="preserve">. </w:t>
      </w:r>
      <w:r w:rsidR="002D6BF1" w:rsidRPr="004F2DF7">
        <w:rPr>
          <w:lang w:val="lt-LT"/>
        </w:rPr>
        <w:t xml:space="preserve">Paaiškėjus, kad pagal </w:t>
      </w:r>
      <w:r w:rsidR="00384EB8" w:rsidRPr="004F2DF7">
        <w:rPr>
          <w:lang w:val="lt-LT"/>
        </w:rPr>
        <w:t>N</w:t>
      </w:r>
      <w:r w:rsidR="002D6BF1" w:rsidRPr="004F2DF7">
        <w:rPr>
          <w:lang w:val="lt-LT"/>
        </w:rPr>
        <w:t xml:space="preserve">uostatus buvo suteikta neteisėta ir </w:t>
      </w:r>
      <w:r w:rsidR="00384EB8" w:rsidRPr="004F2DF7">
        <w:rPr>
          <w:lang w:val="lt-LT"/>
        </w:rPr>
        <w:t>(</w:t>
      </w:r>
      <w:r w:rsidR="002D6BF1" w:rsidRPr="004F2DF7">
        <w:rPr>
          <w:lang w:val="lt-LT"/>
        </w:rPr>
        <w:t>arba</w:t>
      </w:r>
      <w:r w:rsidR="00384EB8" w:rsidRPr="004F2DF7">
        <w:rPr>
          <w:lang w:val="lt-LT"/>
        </w:rPr>
        <w:t>)</w:t>
      </w:r>
      <w:r w:rsidR="002D6BF1" w:rsidRPr="004F2DF7">
        <w:rPr>
          <w:lang w:val="lt-LT"/>
        </w:rPr>
        <w:t xml:space="preserve"> nesuderinama pagalba priimant sprendimą dėl finansavimo skyrimo, vadovaujantis Lietuvos Respublikos konkurencijos įstatymo  55</w:t>
      </w:r>
      <w:r w:rsidR="002D6BF1" w:rsidRPr="004F2DF7">
        <w:rPr>
          <w:vertAlign w:val="superscript"/>
          <w:lang w:val="lt-LT"/>
        </w:rPr>
        <w:t>1</w:t>
      </w:r>
      <w:r w:rsidR="002D6BF1" w:rsidRPr="004F2DF7">
        <w:rPr>
          <w:lang w:val="lt-LT"/>
        </w:rPr>
        <w:t xml:space="preserve"> straipsnio nuostatomis, finansavimo skyrimas panaikinamas, o </w:t>
      </w:r>
      <w:r w:rsidR="00B75751" w:rsidRPr="004F2DF7">
        <w:rPr>
          <w:lang w:val="lt-LT"/>
        </w:rPr>
        <w:t>pareiškėjas (</w:t>
      </w:r>
      <w:r w:rsidR="002D6BF1" w:rsidRPr="004F2DF7">
        <w:rPr>
          <w:lang w:val="lt-LT"/>
        </w:rPr>
        <w:t>pagalbos gavėjas</w:t>
      </w:r>
      <w:r w:rsidR="00B75751" w:rsidRPr="004F2DF7">
        <w:rPr>
          <w:lang w:val="lt-LT"/>
        </w:rPr>
        <w:t>)</w:t>
      </w:r>
      <w:r w:rsidR="002D6BF1" w:rsidRPr="004F2DF7">
        <w:rPr>
          <w:lang w:val="lt-LT"/>
        </w:rPr>
        <w:t xml:space="preserve"> privalo jam suteiktą </w:t>
      </w:r>
      <w:r w:rsidR="002D6BF1" w:rsidRPr="004F2DF7">
        <w:rPr>
          <w:i/>
          <w:iCs/>
          <w:lang w:val="lt-LT"/>
        </w:rPr>
        <w:t xml:space="preserve">de </w:t>
      </w:r>
      <w:proofErr w:type="spellStart"/>
      <w:r w:rsidR="002D6BF1" w:rsidRPr="004F2DF7">
        <w:rPr>
          <w:i/>
          <w:iCs/>
          <w:lang w:val="lt-LT"/>
        </w:rPr>
        <w:t>minimis</w:t>
      </w:r>
      <w:proofErr w:type="spellEnd"/>
      <w:r w:rsidR="00C3139B" w:rsidRPr="004F2DF7">
        <w:rPr>
          <w:lang w:val="lt-LT"/>
        </w:rPr>
        <w:t xml:space="preserve"> pagalbos</w:t>
      </w:r>
      <w:r w:rsidR="002D6BF1" w:rsidRPr="004F2DF7">
        <w:rPr>
          <w:lang w:val="lt-LT"/>
        </w:rPr>
        <w:t xml:space="preserve"> sumą sugrąžinti savanoriškai arba ši suma išieškoma teisės aktų nustatyta tvarka.</w:t>
      </w:r>
    </w:p>
    <w:p w14:paraId="08A8CB9F" w14:textId="247DCE12" w:rsidR="0007172A" w:rsidRPr="004F2DF7" w:rsidRDefault="26449E9A"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6</w:t>
      </w:r>
      <w:r w:rsidR="00DC6C42" w:rsidRPr="004F2DF7">
        <w:rPr>
          <w:lang w:val="lt-LT"/>
        </w:rPr>
        <w:t>4</w:t>
      </w:r>
      <w:r w:rsidR="0007172A" w:rsidRPr="004F2DF7">
        <w:rPr>
          <w:lang w:val="lt-LT"/>
        </w:rPr>
        <w:t xml:space="preserve">. Informacija apie individualią </w:t>
      </w:r>
      <w:r w:rsidR="0007172A" w:rsidRPr="004F2DF7">
        <w:rPr>
          <w:i/>
          <w:iCs/>
          <w:lang w:val="lt-LT"/>
        </w:rPr>
        <w:t xml:space="preserve">de </w:t>
      </w:r>
      <w:proofErr w:type="spellStart"/>
      <w:r w:rsidR="0007172A" w:rsidRPr="004F2DF7">
        <w:rPr>
          <w:i/>
          <w:iCs/>
          <w:lang w:val="lt-LT"/>
        </w:rPr>
        <w:t>minimis</w:t>
      </w:r>
      <w:proofErr w:type="spellEnd"/>
      <w:r w:rsidR="0007172A" w:rsidRPr="004F2DF7">
        <w:rPr>
          <w:lang w:val="lt-LT"/>
        </w:rPr>
        <w:t xml:space="preserve"> pagalbą saugoma 10 metų nuo pagalbos suteikimo datos.</w:t>
      </w:r>
    </w:p>
    <w:p w14:paraId="05D08030" w14:textId="3B4CE9A3" w:rsidR="00DC2A91" w:rsidRPr="004F2DF7" w:rsidRDefault="00DC2A91" w:rsidP="4377A27E">
      <w:pPr>
        <w:pBdr>
          <w:top w:val="nil"/>
          <w:left w:val="nil"/>
          <w:bottom w:val="nil"/>
          <w:right w:val="nil"/>
          <w:between w:val="nil"/>
        </w:pBdr>
        <w:tabs>
          <w:tab w:val="left" w:pos="567"/>
        </w:tabs>
        <w:suppressAutoHyphens w:val="0"/>
        <w:autoSpaceDN/>
        <w:ind w:firstLine="851"/>
        <w:contextualSpacing/>
        <w:jc w:val="both"/>
        <w:textAlignment w:val="auto"/>
        <w:rPr>
          <w:lang w:val="lt-LT"/>
        </w:rPr>
      </w:pPr>
      <w:r w:rsidRPr="004F2DF7">
        <w:rPr>
          <w:lang w:val="lt-LT"/>
        </w:rPr>
        <w:t>6</w:t>
      </w:r>
      <w:r w:rsidR="00DC6C42" w:rsidRPr="004F2DF7">
        <w:rPr>
          <w:lang w:val="lt-LT"/>
        </w:rPr>
        <w:t>5</w:t>
      </w:r>
      <w:r w:rsidR="00307BEE" w:rsidRPr="004F2DF7">
        <w:rPr>
          <w:lang w:val="lt-LT"/>
        </w:rPr>
        <w:t xml:space="preserve">. </w:t>
      </w:r>
      <w:r w:rsidRPr="004F2DF7">
        <w:rPr>
          <w:lang w:val="lt-LT"/>
        </w:rPr>
        <w:t xml:space="preserve">Duomenys Suteiktos valstybės pagalbos ir </w:t>
      </w:r>
      <w:r w:rsidR="00323BE6" w:rsidRPr="004F2DF7">
        <w:rPr>
          <w:lang w:val="lt-LT"/>
        </w:rPr>
        <w:t>nereikšmingos (</w:t>
      </w:r>
      <w:r w:rsidRPr="004F2DF7">
        <w:rPr>
          <w:i/>
          <w:iCs/>
          <w:lang w:val="lt-LT"/>
        </w:rPr>
        <w:t xml:space="preserve">de </w:t>
      </w:r>
      <w:proofErr w:type="spellStart"/>
      <w:r w:rsidRPr="004F2DF7">
        <w:rPr>
          <w:i/>
          <w:iCs/>
          <w:lang w:val="lt-LT"/>
        </w:rPr>
        <w:t>minimis</w:t>
      </w:r>
      <w:proofErr w:type="spellEnd"/>
      <w:r w:rsidR="00323BE6" w:rsidRPr="004F2DF7">
        <w:rPr>
          <w:lang w:val="lt-LT"/>
        </w:rPr>
        <w:t>)</w:t>
      </w:r>
      <w:r w:rsidRPr="004F2DF7">
        <w:rPr>
          <w:lang w:val="lt-LT"/>
        </w:rPr>
        <w:t xml:space="preserve"> pagalbos registrui teikiami </w:t>
      </w:r>
      <w:r w:rsidR="00D07226" w:rsidRPr="004F2DF7">
        <w:rPr>
          <w:lang w:val="lt-LT"/>
        </w:rPr>
        <w:t>šio r</w:t>
      </w:r>
      <w:r w:rsidRPr="004F2DF7">
        <w:rPr>
          <w:lang w:val="lt-LT"/>
        </w:rPr>
        <w:t>egistro nuostatuose nustatyta tvarka</w:t>
      </w:r>
      <w:r w:rsidR="001400FC" w:rsidRPr="004F2DF7">
        <w:rPr>
          <w:lang w:val="lt-LT"/>
        </w:rPr>
        <w:t xml:space="preserve">, o </w:t>
      </w:r>
      <w:r w:rsidRPr="004F2DF7">
        <w:rPr>
          <w:i/>
          <w:iCs/>
          <w:lang w:val="lt-LT"/>
        </w:rPr>
        <w:t xml:space="preserve">de </w:t>
      </w:r>
      <w:proofErr w:type="spellStart"/>
      <w:r w:rsidRPr="004F2DF7">
        <w:rPr>
          <w:i/>
          <w:iCs/>
          <w:lang w:val="lt-LT"/>
        </w:rPr>
        <w:t>minimis</w:t>
      </w:r>
      <w:proofErr w:type="spellEnd"/>
      <w:r w:rsidRPr="004F2DF7">
        <w:rPr>
          <w:i/>
          <w:iCs/>
          <w:lang w:val="lt-LT"/>
        </w:rPr>
        <w:t xml:space="preserve"> </w:t>
      </w:r>
      <w:r w:rsidRPr="004F2DF7">
        <w:rPr>
          <w:lang w:val="lt-LT"/>
        </w:rPr>
        <w:t xml:space="preserve">pagalba teikiama </w:t>
      </w:r>
      <w:r w:rsidR="001E7C67" w:rsidRPr="004F2DF7">
        <w:rPr>
          <w:lang w:val="lt-LT"/>
        </w:rPr>
        <w:t>R</w:t>
      </w:r>
      <w:r w:rsidRPr="004F2DF7">
        <w:rPr>
          <w:lang w:val="lt-LT"/>
        </w:rPr>
        <w:t xml:space="preserve">eglamento galiojimo laikotarpiu. </w:t>
      </w:r>
    </w:p>
    <w:p w14:paraId="7882FE9F" w14:textId="77777777" w:rsidR="008C3DBB" w:rsidRDefault="008C3DBB" w:rsidP="00545132">
      <w:pPr>
        <w:pBdr>
          <w:top w:val="nil"/>
          <w:left w:val="nil"/>
          <w:bottom w:val="nil"/>
          <w:right w:val="nil"/>
          <w:between w:val="nil"/>
        </w:pBdr>
        <w:tabs>
          <w:tab w:val="left" w:pos="567"/>
        </w:tabs>
        <w:suppressAutoHyphens w:val="0"/>
        <w:autoSpaceDN/>
        <w:ind w:firstLine="851"/>
        <w:contextualSpacing/>
        <w:jc w:val="both"/>
        <w:textAlignment w:val="auto"/>
        <w:rPr>
          <w:highlight w:val="white"/>
          <w:lang w:val="lt-LT"/>
        </w:rPr>
      </w:pPr>
    </w:p>
    <w:p w14:paraId="531C4863" w14:textId="77777777" w:rsidR="00127C6D" w:rsidRPr="004F2DF7" w:rsidRDefault="00127C6D" w:rsidP="00545132">
      <w:pPr>
        <w:pBdr>
          <w:top w:val="nil"/>
          <w:left w:val="nil"/>
          <w:bottom w:val="nil"/>
          <w:right w:val="nil"/>
          <w:between w:val="nil"/>
        </w:pBdr>
        <w:tabs>
          <w:tab w:val="left" w:pos="567"/>
        </w:tabs>
        <w:suppressAutoHyphens w:val="0"/>
        <w:autoSpaceDN/>
        <w:ind w:firstLine="851"/>
        <w:contextualSpacing/>
        <w:jc w:val="both"/>
        <w:textAlignment w:val="auto"/>
        <w:rPr>
          <w:highlight w:val="white"/>
          <w:lang w:val="lt-LT"/>
        </w:rPr>
      </w:pPr>
    </w:p>
    <w:p w14:paraId="3A75DCE2" w14:textId="2C9DF4EE" w:rsidR="00582411" w:rsidRPr="004F2DF7" w:rsidRDefault="5B92522F" w:rsidP="247DABE1">
      <w:pPr>
        <w:tabs>
          <w:tab w:val="left" w:pos="777"/>
        </w:tabs>
        <w:jc w:val="center"/>
        <w:rPr>
          <w:b/>
          <w:bCs/>
          <w:lang w:val="lt-LT"/>
        </w:rPr>
      </w:pPr>
      <w:r w:rsidRPr="004F2DF7">
        <w:rPr>
          <w:b/>
          <w:bCs/>
          <w:lang w:val="lt-LT"/>
        </w:rPr>
        <w:t>X</w:t>
      </w:r>
      <w:r w:rsidR="4F70A9B1" w:rsidRPr="004F2DF7">
        <w:rPr>
          <w:b/>
          <w:bCs/>
          <w:lang w:val="lt-LT"/>
        </w:rPr>
        <w:t>I</w:t>
      </w:r>
      <w:r w:rsidR="23F428D3" w:rsidRPr="004F2DF7">
        <w:rPr>
          <w:b/>
          <w:bCs/>
          <w:lang w:val="lt-LT"/>
        </w:rPr>
        <w:t xml:space="preserve"> SKYRIUS</w:t>
      </w:r>
    </w:p>
    <w:p w14:paraId="56A7A0B8" w14:textId="77777777" w:rsidR="00582411" w:rsidRPr="004F2DF7" w:rsidRDefault="23F428D3" w:rsidP="247DABE1">
      <w:pPr>
        <w:tabs>
          <w:tab w:val="left" w:pos="777"/>
        </w:tabs>
        <w:jc w:val="center"/>
        <w:rPr>
          <w:b/>
          <w:bCs/>
          <w:lang w:val="lt-LT"/>
        </w:rPr>
      </w:pPr>
      <w:r w:rsidRPr="004F2DF7">
        <w:rPr>
          <w:b/>
          <w:bCs/>
          <w:lang w:val="lt-LT"/>
        </w:rPr>
        <w:t>BAIGIAMOSIOS NUOSTATOS</w:t>
      </w:r>
    </w:p>
    <w:p w14:paraId="77CD8BC8" w14:textId="77777777" w:rsidR="00582411" w:rsidRPr="004F2DF7" w:rsidRDefault="00582411" w:rsidP="247DABE1">
      <w:pPr>
        <w:tabs>
          <w:tab w:val="left" w:pos="777"/>
        </w:tabs>
        <w:jc w:val="center"/>
        <w:rPr>
          <w:b/>
          <w:bCs/>
          <w:lang w:val="lt-LT"/>
        </w:rPr>
      </w:pPr>
    </w:p>
    <w:p w14:paraId="237868CD" w14:textId="57716D94" w:rsidR="00582411" w:rsidRPr="004F2DF7" w:rsidRDefault="070B44DB" w:rsidP="00545132">
      <w:pPr>
        <w:tabs>
          <w:tab w:val="left" w:pos="567"/>
        </w:tabs>
        <w:ind w:firstLine="851"/>
        <w:jc w:val="both"/>
        <w:rPr>
          <w:lang w:val="lt-LT"/>
        </w:rPr>
      </w:pPr>
      <w:r w:rsidRPr="004F2DF7">
        <w:rPr>
          <w:lang w:val="lt-LT"/>
        </w:rPr>
        <w:t>6</w:t>
      </w:r>
      <w:r w:rsidR="00DC6C42" w:rsidRPr="004F2DF7">
        <w:rPr>
          <w:lang w:val="lt-LT"/>
        </w:rPr>
        <w:t>6</w:t>
      </w:r>
      <w:r w:rsidR="147E28B6" w:rsidRPr="004F2DF7">
        <w:rPr>
          <w:lang w:val="lt-LT"/>
        </w:rPr>
        <w:t xml:space="preserve">. </w:t>
      </w:r>
      <w:r w:rsidR="00C666CD" w:rsidRPr="004F2DF7">
        <w:rPr>
          <w:lang w:val="lt-LT"/>
        </w:rPr>
        <w:t>Dainyklų projektams finansuoti skirtų Savivaldybės biudžeto lėšų naudojimo kontrolę vykdo Kultūros skyrius ir Biuras pagal savo kompetenciją. Kultūros skyrius prižiūri finansavimo skyrimo, sutarčių vykdymo ir atsiskaitymo už lėšų panaudojimą procesą, o Biuras administruoja projektų įgyvendinimo stebėseną ir tikrina pateiktas projekto veiklos ir finansines ataskaitas. Kiekvienais metais atsitiktine tvarka atrenkama ne mažiau kaip 10 procentų finansuotų dainyklų projektų, kuri</w:t>
      </w:r>
      <w:r w:rsidR="00386561" w:rsidRPr="004F2DF7">
        <w:rPr>
          <w:lang w:val="lt-LT"/>
        </w:rPr>
        <w:t>ems įgyvendinti</w:t>
      </w:r>
      <w:r w:rsidR="00C666CD" w:rsidRPr="004F2DF7">
        <w:rPr>
          <w:lang w:val="lt-LT"/>
        </w:rPr>
        <w:t xml:space="preserve"> Savivaldybės skirtų lėšų panaudojimo pagrįstumą ir patikimumą įvertina išorinis auditas.</w:t>
      </w:r>
    </w:p>
    <w:p w14:paraId="5D593EBD" w14:textId="3585AB18" w:rsidR="00582411" w:rsidRPr="004F2DF7" w:rsidRDefault="00307BEE" w:rsidP="00545132">
      <w:pPr>
        <w:tabs>
          <w:tab w:val="left" w:pos="567"/>
        </w:tabs>
        <w:ind w:firstLine="851"/>
        <w:jc w:val="both"/>
        <w:rPr>
          <w:lang w:val="lt-LT"/>
        </w:rPr>
      </w:pPr>
      <w:r w:rsidRPr="004F2DF7">
        <w:rPr>
          <w:lang w:val="lt-LT"/>
        </w:rPr>
        <w:t>6</w:t>
      </w:r>
      <w:r w:rsidR="00DC6C42" w:rsidRPr="004F2DF7">
        <w:rPr>
          <w:lang w:val="lt-LT"/>
        </w:rPr>
        <w:t>7</w:t>
      </w:r>
      <w:r w:rsidR="23F428D3" w:rsidRPr="004F2DF7">
        <w:rPr>
          <w:lang w:val="lt-LT"/>
        </w:rPr>
        <w:t>. Kultūros skyr</w:t>
      </w:r>
      <w:r w:rsidR="00053C43" w:rsidRPr="004F2DF7">
        <w:rPr>
          <w:lang w:val="lt-LT"/>
        </w:rPr>
        <w:t>ius</w:t>
      </w:r>
      <w:r w:rsidR="09EA050B" w:rsidRPr="004F2DF7">
        <w:rPr>
          <w:lang w:val="lt-LT"/>
        </w:rPr>
        <w:t xml:space="preserve"> ir Biuras</w:t>
      </w:r>
      <w:r w:rsidR="00053C43" w:rsidRPr="004F2DF7">
        <w:rPr>
          <w:lang w:val="lt-LT"/>
        </w:rPr>
        <w:t xml:space="preserve"> </w:t>
      </w:r>
      <w:r w:rsidR="23F428D3" w:rsidRPr="004F2DF7">
        <w:rPr>
          <w:lang w:val="lt-LT"/>
        </w:rPr>
        <w:t xml:space="preserve">turi teisę pareikalauti pareiškėjo pateikti visus dokumentus, nurodytus </w:t>
      </w:r>
      <w:r w:rsidR="001D64D0" w:rsidRPr="004F2DF7">
        <w:rPr>
          <w:lang w:val="lt-LT"/>
        </w:rPr>
        <w:t xml:space="preserve">dainyklos </w:t>
      </w:r>
      <w:r w:rsidR="23F428D3" w:rsidRPr="004F2DF7">
        <w:rPr>
          <w:lang w:val="lt-LT"/>
        </w:rPr>
        <w:t>projekto lėšų panaudojimo faktines išlaidas pagrindžiančių buhalterinės apskaitos dokumentų sąraše (</w:t>
      </w:r>
      <w:r w:rsidR="000433AB" w:rsidRPr="004F2DF7">
        <w:rPr>
          <w:lang w:val="lt-LT"/>
        </w:rPr>
        <w:t>7</w:t>
      </w:r>
      <w:r w:rsidR="23F428D3" w:rsidRPr="004F2DF7">
        <w:rPr>
          <w:lang w:val="lt-LT"/>
        </w:rPr>
        <w:t xml:space="preserve"> priedas).</w:t>
      </w:r>
    </w:p>
    <w:p w14:paraId="43C8B054" w14:textId="15B3D9E8" w:rsidR="00582411" w:rsidRPr="004F2DF7" w:rsidRDefault="00307BEE" w:rsidP="00545132">
      <w:pPr>
        <w:tabs>
          <w:tab w:val="left" w:pos="567"/>
        </w:tabs>
        <w:ind w:firstLine="851"/>
        <w:jc w:val="both"/>
        <w:rPr>
          <w:lang w:val="lt-LT"/>
        </w:rPr>
      </w:pPr>
      <w:r w:rsidRPr="004F2DF7">
        <w:rPr>
          <w:lang w:val="lt-LT"/>
        </w:rPr>
        <w:t>6</w:t>
      </w:r>
      <w:r w:rsidR="00DC6C42" w:rsidRPr="004F2DF7">
        <w:rPr>
          <w:lang w:val="lt-LT"/>
        </w:rPr>
        <w:t>8</w:t>
      </w:r>
      <w:r w:rsidR="23F428D3" w:rsidRPr="004F2DF7">
        <w:rPr>
          <w:lang w:val="lt-LT"/>
        </w:rPr>
        <w:t>. Pareiškėjai atsako už teikiamų duomenų ir informacijos teisingumą. Paaiškėjus aplinkybėms, kad galutinė informacija nesutampa su</w:t>
      </w:r>
      <w:r w:rsidR="0071223B" w:rsidRPr="004F2DF7">
        <w:rPr>
          <w:lang w:val="lt-LT"/>
        </w:rPr>
        <w:t xml:space="preserve"> dainyklos</w:t>
      </w:r>
      <w:r w:rsidR="23F428D3" w:rsidRPr="004F2DF7">
        <w:rPr>
          <w:lang w:val="lt-LT"/>
        </w:rPr>
        <w:t xml:space="preserve"> </w:t>
      </w:r>
      <w:r w:rsidR="00BA0BE7" w:rsidRPr="004F2DF7">
        <w:rPr>
          <w:lang w:val="lt-LT"/>
        </w:rPr>
        <w:t xml:space="preserve">projekto </w:t>
      </w:r>
      <w:r w:rsidR="23F428D3" w:rsidRPr="004F2DF7">
        <w:rPr>
          <w:lang w:val="lt-LT"/>
        </w:rPr>
        <w:t>paraiškoje nurodyta, pareiškėjai įsipareigoja grąžinti netinkamai panaudotas Savivaldybės biudžeto lėšas.</w:t>
      </w:r>
    </w:p>
    <w:p w14:paraId="05214DED" w14:textId="43DAD041" w:rsidR="00582411" w:rsidRPr="004F2DF7" w:rsidRDefault="00DC6C42" w:rsidP="00545132">
      <w:pPr>
        <w:tabs>
          <w:tab w:val="left" w:pos="567"/>
        </w:tabs>
        <w:ind w:firstLine="851"/>
        <w:jc w:val="both"/>
        <w:rPr>
          <w:lang w:val="lt-LT"/>
        </w:rPr>
      </w:pPr>
      <w:r w:rsidRPr="004F2DF7">
        <w:rPr>
          <w:lang w:val="lt-LT"/>
        </w:rPr>
        <w:t>69</w:t>
      </w:r>
      <w:r w:rsidR="23F428D3" w:rsidRPr="004F2DF7">
        <w:rPr>
          <w:lang w:val="lt-LT"/>
        </w:rPr>
        <w:t>.</w:t>
      </w:r>
      <w:r w:rsidR="23F428D3" w:rsidRPr="004F2DF7">
        <w:rPr>
          <w:rFonts w:eastAsia="Times New Roman"/>
          <w:lang w:val="lt-LT" w:eastAsia="lt-LT"/>
        </w:rPr>
        <w:t xml:space="preserve"> Pareiškėjų vadovų ir (ar) jų įgaliotų atstovų</w:t>
      </w:r>
      <w:r w:rsidR="00CE3D79" w:rsidRPr="004F2DF7">
        <w:rPr>
          <w:rFonts w:eastAsia="Times New Roman"/>
          <w:lang w:val="lt-LT" w:eastAsia="lt-LT"/>
        </w:rPr>
        <w:t>,</w:t>
      </w:r>
      <w:r w:rsidR="00D103E3" w:rsidRPr="004F2DF7">
        <w:rPr>
          <w:rFonts w:eastAsia="Times New Roman"/>
          <w:lang w:val="lt-LT" w:eastAsia="lt-LT"/>
        </w:rPr>
        <w:t xml:space="preserve"> pareiškėjo darbuotojų ir kitų su konkursu susijusių</w:t>
      </w:r>
      <w:r w:rsidR="00CE3D79" w:rsidRPr="004F2DF7">
        <w:rPr>
          <w:rFonts w:eastAsia="Times New Roman"/>
          <w:lang w:val="lt-LT" w:eastAsia="lt-LT"/>
        </w:rPr>
        <w:t xml:space="preserve"> asmenų</w:t>
      </w:r>
      <w:r w:rsidR="23F428D3" w:rsidRPr="004F2DF7">
        <w:rPr>
          <w:rFonts w:eastAsia="Times New Roman"/>
          <w:lang w:val="lt-LT" w:eastAsia="lt-LT"/>
        </w:rPr>
        <w:t xml:space="preserve">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69B7348B" w14:textId="103784E3" w:rsidR="00582411" w:rsidRPr="004F2DF7" w:rsidRDefault="77A8D4E5" w:rsidP="00545132">
      <w:pPr>
        <w:tabs>
          <w:tab w:val="left" w:pos="567"/>
        </w:tabs>
        <w:ind w:firstLine="851"/>
        <w:jc w:val="both"/>
        <w:rPr>
          <w:lang w:val="lt-LT"/>
        </w:rPr>
      </w:pPr>
      <w:r w:rsidRPr="004F2DF7">
        <w:rPr>
          <w:lang w:val="lt-LT"/>
        </w:rPr>
        <w:t>7</w:t>
      </w:r>
      <w:r w:rsidR="00DC6C42" w:rsidRPr="004F2DF7">
        <w:rPr>
          <w:lang w:val="lt-LT"/>
        </w:rPr>
        <w:t>0</w:t>
      </w:r>
      <w:r w:rsidR="23F428D3" w:rsidRPr="004F2DF7">
        <w:rPr>
          <w:lang w:val="lt-LT"/>
        </w:rPr>
        <w:t xml:space="preserve">. Asmenys, pažeidę </w:t>
      </w:r>
      <w:r w:rsidR="00964581" w:rsidRPr="004F2DF7">
        <w:rPr>
          <w:lang w:val="lt-LT"/>
        </w:rPr>
        <w:t>N</w:t>
      </w:r>
      <w:r w:rsidR="23F428D3" w:rsidRPr="004F2DF7">
        <w:rPr>
          <w:lang w:val="lt-LT"/>
        </w:rPr>
        <w:t>uostatus, atsako Lietuvos Respublikos teisės aktų nustatyta tvarka.</w:t>
      </w:r>
    </w:p>
    <w:p w14:paraId="3467A239" w14:textId="3CF1C305" w:rsidR="00582411" w:rsidRPr="004F2DF7" w:rsidRDefault="142425AB" w:rsidP="00545132">
      <w:pPr>
        <w:tabs>
          <w:tab w:val="left" w:pos="567"/>
        </w:tabs>
        <w:ind w:firstLine="851"/>
        <w:jc w:val="both"/>
        <w:rPr>
          <w:lang w:val="lt-LT"/>
        </w:rPr>
      </w:pPr>
      <w:r w:rsidRPr="004F2DF7">
        <w:rPr>
          <w:lang w:val="lt-LT"/>
        </w:rPr>
        <w:t>7</w:t>
      </w:r>
      <w:r w:rsidR="00DC6C42" w:rsidRPr="004F2DF7">
        <w:rPr>
          <w:lang w:val="lt-LT"/>
        </w:rPr>
        <w:t>1</w:t>
      </w:r>
      <w:r w:rsidR="23F428D3" w:rsidRPr="004F2DF7">
        <w:rPr>
          <w:lang w:val="lt-LT"/>
        </w:rPr>
        <w:t xml:space="preserve">. Asmenų veiksmai ir sprendimai, priimti įgyvendinant </w:t>
      </w:r>
      <w:r w:rsidR="00964581" w:rsidRPr="004F2DF7">
        <w:rPr>
          <w:lang w:val="lt-LT"/>
        </w:rPr>
        <w:t>N</w:t>
      </w:r>
      <w:r w:rsidR="23F428D3" w:rsidRPr="004F2DF7">
        <w:rPr>
          <w:lang w:val="lt-LT"/>
        </w:rPr>
        <w:t>uostatus, gali būti skundžiami teisės aktų nustatyta tvarka.</w:t>
      </w:r>
    </w:p>
    <w:p w14:paraId="06C72380" w14:textId="1E972AD1" w:rsidR="00582411" w:rsidRPr="004F2DF7" w:rsidRDefault="00307BEE" w:rsidP="00545132">
      <w:pPr>
        <w:tabs>
          <w:tab w:val="left" w:pos="567"/>
        </w:tabs>
        <w:ind w:firstLine="851"/>
        <w:jc w:val="both"/>
        <w:rPr>
          <w:lang w:val="lt-LT"/>
        </w:rPr>
      </w:pPr>
      <w:r w:rsidRPr="004F2DF7">
        <w:rPr>
          <w:lang w:val="lt-LT"/>
        </w:rPr>
        <w:lastRenderedPageBreak/>
        <w:t>7</w:t>
      </w:r>
      <w:r w:rsidR="00DC6C42" w:rsidRPr="004F2DF7">
        <w:rPr>
          <w:lang w:val="lt-LT"/>
        </w:rPr>
        <w:t>2</w:t>
      </w:r>
      <w:r w:rsidR="23F428D3" w:rsidRPr="004F2DF7">
        <w:rPr>
          <w:lang w:val="lt-LT"/>
        </w:rPr>
        <w:t>. Neteisėtai panaudotos lėšos išieškomos teisės aktų nustatyta tvarka.</w:t>
      </w:r>
    </w:p>
    <w:p w14:paraId="30EA2F79" w14:textId="77777777" w:rsidR="00A957AA" w:rsidRPr="004F2DF7" w:rsidRDefault="00A957AA" w:rsidP="00582411">
      <w:pPr>
        <w:tabs>
          <w:tab w:val="left" w:pos="567"/>
        </w:tabs>
        <w:ind w:firstLine="567"/>
        <w:jc w:val="both"/>
        <w:rPr>
          <w:lang w:val="lt-LT"/>
        </w:rPr>
      </w:pPr>
    </w:p>
    <w:p w14:paraId="20A9A138" w14:textId="77777777" w:rsidR="00582411" w:rsidRPr="004F2DF7" w:rsidRDefault="23F428D3" w:rsidP="247DABE1">
      <w:pPr>
        <w:pStyle w:val="Pagrindinistekstas"/>
        <w:jc w:val="center"/>
      </w:pPr>
      <w:r w:rsidRPr="004F2DF7">
        <w:t>____________________________________</w:t>
      </w:r>
    </w:p>
    <w:p w14:paraId="5797D1B1" w14:textId="77777777" w:rsidR="00A25BAF" w:rsidRPr="004F2DF7" w:rsidRDefault="00A25BAF">
      <w:pPr>
        <w:rPr>
          <w:lang w:val="lt-LT"/>
        </w:rPr>
      </w:pPr>
    </w:p>
    <w:sectPr w:rsidR="00A25BAF" w:rsidRPr="004F2DF7" w:rsidSect="00582411">
      <w:headerReference w:type="default" r:id="rId13"/>
      <w:pgSz w:w="11907" w:h="16839"/>
      <w:pgMar w:top="851" w:right="567" w:bottom="1134" w:left="1701" w:header="568"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E68E" w14:textId="77777777" w:rsidR="00EF6F5B" w:rsidRDefault="00EF6F5B">
      <w:r>
        <w:separator/>
      </w:r>
    </w:p>
  </w:endnote>
  <w:endnote w:type="continuationSeparator" w:id="0">
    <w:p w14:paraId="0E124506" w14:textId="77777777" w:rsidR="00EF6F5B" w:rsidRDefault="00EF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5019" w14:textId="77777777" w:rsidR="00EF6F5B" w:rsidRDefault="00EF6F5B">
      <w:r>
        <w:separator/>
      </w:r>
    </w:p>
  </w:footnote>
  <w:footnote w:type="continuationSeparator" w:id="0">
    <w:p w14:paraId="2E340CE0" w14:textId="77777777" w:rsidR="00EF6F5B" w:rsidRDefault="00EF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B245" w14:textId="77777777" w:rsidR="00011316" w:rsidRDefault="00784FE9">
    <w:pPr>
      <w:pStyle w:val="Antrats"/>
      <w:jc w:val="center"/>
    </w:pPr>
    <w:r>
      <w:rPr>
        <w:lang w:val="lt-LT"/>
      </w:rPr>
      <w:fldChar w:fldCharType="begin"/>
    </w:r>
    <w:r>
      <w:rPr>
        <w:lang w:val="lt-LT"/>
      </w:rPr>
      <w:instrText xml:space="preserve"> PAGE </w:instrText>
    </w:r>
    <w:r>
      <w:rPr>
        <w:lang w:val="lt-LT"/>
      </w:rPr>
      <w:fldChar w:fldCharType="separate"/>
    </w:r>
    <w:r>
      <w:rPr>
        <w:noProof/>
        <w:lang w:val="lt-LT"/>
      </w:rPr>
      <w:t>7</w:t>
    </w:r>
    <w:r>
      <w:rPr>
        <w:lang w:val="lt-LT"/>
      </w:rPr>
      <w:fldChar w:fldCharType="end"/>
    </w:r>
  </w:p>
  <w:p w14:paraId="17B5BB23" w14:textId="77777777" w:rsidR="00011316" w:rsidRDefault="000113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DCB"/>
    <w:multiLevelType w:val="multilevel"/>
    <w:tmpl w:val="7172AD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4177AA6"/>
    <w:multiLevelType w:val="hybridMultilevel"/>
    <w:tmpl w:val="7A22CADC"/>
    <w:lvl w:ilvl="0" w:tplc="0427000F">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 w15:restartNumberingAfterBreak="0">
    <w:nsid w:val="15F91B00"/>
    <w:multiLevelType w:val="multilevel"/>
    <w:tmpl w:val="09F08254"/>
    <w:lvl w:ilvl="0">
      <w:start w:val="10"/>
      <w:numFmt w:val="decimal"/>
      <w:lvlText w:val="%1"/>
      <w:lvlJc w:val="left"/>
      <w:pPr>
        <w:ind w:left="420" w:hanging="420"/>
      </w:pPr>
      <w:rPr>
        <w:rFonts w:hint="default"/>
        <w:color w:val="000000" w:themeColor="text1"/>
      </w:rPr>
    </w:lvl>
    <w:lvl w:ilvl="1">
      <w:start w:val="5"/>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175008EF"/>
    <w:multiLevelType w:val="multilevel"/>
    <w:tmpl w:val="EBDAC07C"/>
    <w:lvl w:ilvl="0">
      <w:start w:val="10"/>
      <w:numFmt w:val="decimal"/>
      <w:lvlText w:val="%1."/>
      <w:lvlJc w:val="left"/>
      <w:pPr>
        <w:ind w:left="480" w:hanging="480"/>
      </w:pPr>
      <w:rPr>
        <w:rFonts w:hint="default"/>
        <w:color w:val="auto"/>
      </w:rPr>
    </w:lvl>
    <w:lvl w:ilvl="1">
      <w:start w:val="6"/>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8162E65"/>
    <w:multiLevelType w:val="multilevel"/>
    <w:tmpl w:val="117AE7DE"/>
    <w:lvl w:ilvl="0">
      <w:start w:val="41"/>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1A9327ED"/>
    <w:multiLevelType w:val="hybridMultilevel"/>
    <w:tmpl w:val="4D841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F09A9"/>
    <w:multiLevelType w:val="multilevel"/>
    <w:tmpl w:val="D6DAF3A4"/>
    <w:lvl w:ilvl="0">
      <w:start w:val="1"/>
      <w:numFmt w:val="decimal"/>
      <w:lvlText w:val="%1."/>
      <w:lvlJc w:val="left"/>
      <w:pPr>
        <w:ind w:left="1710" w:hanging="9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8C1232D"/>
    <w:multiLevelType w:val="hybridMultilevel"/>
    <w:tmpl w:val="BF82795A"/>
    <w:lvl w:ilvl="0" w:tplc="FB0ECB66">
      <w:start w:val="4739"/>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EF62B4"/>
    <w:multiLevelType w:val="hybridMultilevel"/>
    <w:tmpl w:val="B4A844DC"/>
    <w:lvl w:ilvl="0" w:tplc="72DCC420">
      <w:start w:val="3"/>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097218"/>
    <w:multiLevelType w:val="multilevel"/>
    <w:tmpl w:val="310CFECC"/>
    <w:lvl w:ilvl="0">
      <w:start w:val="31"/>
      <w:numFmt w:val="decimal"/>
      <w:lvlText w:val="%1."/>
      <w:lvlJc w:val="left"/>
      <w:pPr>
        <w:ind w:left="4330" w:hanging="360"/>
      </w:pPr>
      <w:rPr>
        <w:rFonts w:hint="default"/>
        <w:b w:val="0"/>
        <w:color w:val="000000" w:themeColor="text1"/>
      </w:rPr>
    </w:lvl>
    <w:lvl w:ilvl="1">
      <w:start w:val="12"/>
      <w:numFmt w:val="decimal"/>
      <w:lvlText w:val="%1.1."/>
      <w:lvlJc w:val="left"/>
      <w:pPr>
        <w:ind w:left="1795" w:hanging="660"/>
      </w:pPr>
      <w:rPr>
        <w:rFonts w:hint="default"/>
      </w:rPr>
    </w:lvl>
    <w:lvl w:ilvl="2">
      <w:start w:val="1"/>
      <w:numFmt w:val="decimal"/>
      <w:lvlText w:val="%1.2."/>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935" w:hanging="1800"/>
      </w:pPr>
      <w:rPr>
        <w:rFonts w:hint="default"/>
      </w:rPr>
    </w:lvl>
  </w:abstractNum>
  <w:abstractNum w:abstractNumId="10" w15:restartNumberingAfterBreak="0">
    <w:nsid w:val="2EC8707B"/>
    <w:multiLevelType w:val="hybridMultilevel"/>
    <w:tmpl w:val="768C7D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2AB5120"/>
    <w:multiLevelType w:val="hybridMultilevel"/>
    <w:tmpl w:val="69E84B9A"/>
    <w:lvl w:ilvl="0" w:tplc="16262100">
      <w:start w:val="3"/>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773CC3"/>
    <w:multiLevelType w:val="multilevel"/>
    <w:tmpl w:val="723278B0"/>
    <w:lvl w:ilvl="0">
      <w:start w:val="10"/>
      <w:numFmt w:val="decimal"/>
      <w:lvlText w:val="%1."/>
      <w:lvlJc w:val="left"/>
      <w:pPr>
        <w:ind w:left="480" w:hanging="480"/>
      </w:pPr>
      <w:rPr>
        <w:rFonts w:hint="default"/>
        <w:color w:val="000000" w:themeColor="text1"/>
      </w:rPr>
    </w:lvl>
    <w:lvl w:ilvl="1">
      <w:start w:val="4"/>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570C1CFA"/>
    <w:multiLevelType w:val="hybridMultilevel"/>
    <w:tmpl w:val="83C47DEC"/>
    <w:lvl w:ilvl="0" w:tplc="6D7206A6">
      <w:start w:val="3"/>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CA7446"/>
    <w:multiLevelType w:val="hybridMultilevel"/>
    <w:tmpl w:val="CF5EF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D70DA2"/>
    <w:multiLevelType w:val="multilevel"/>
    <w:tmpl w:val="7F5676BA"/>
    <w:lvl w:ilvl="0">
      <w:start w:val="10"/>
      <w:numFmt w:val="decimal"/>
      <w:lvlText w:val="%1."/>
      <w:lvlJc w:val="left"/>
      <w:pPr>
        <w:ind w:left="480" w:hanging="480"/>
      </w:pPr>
      <w:rPr>
        <w:rFonts w:hint="default"/>
        <w:color w:val="000000" w:themeColor="text1"/>
      </w:rPr>
    </w:lvl>
    <w:lvl w:ilvl="1">
      <w:start w:val="4"/>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714D7268"/>
    <w:multiLevelType w:val="hybridMultilevel"/>
    <w:tmpl w:val="8A5EB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4B78E4"/>
    <w:multiLevelType w:val="hybridMultilevel"/>
    <w:tmpl w:val="A09C2E00"/>
    <w:lvl w:ilvl="0" w:tplc="2E6AF9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0C68D3"/>
    <w:multiLevelType w:val="multilevel"/>
    <w:tmpl w:val="7C6EEC66"/>
    <w:lvl w:ilvl="0">
      <w:start w:val="8"/>
      <w:numFmt w:val="decimal"/>
      <w:lvlText w:val="%1."/>
      <w:lvlJc w:val="left"/>
      <w:pPr>
        <w:ind w:left="1212" w:hanging="360"/>
      </w:pPr>
      <w:rPr>
        <w:rFonts w:hint="default"/>
        <w:b w:val="0"/>
        <w:color w:val="auto"/>
      </w:rPr>
    </w:lvl>
    <w:lvl w:ilvl="1">
      <w:start w:val="1"/>
      <w:numFmt w:val="decimal"/>
      <w:lvlText w:val="8.%2."/>
      <w:lvlJc w:val="right"/>
      <w:pPr>
        <w:ind w:left="210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3" w:hanging="720"/>
      </w:pPr>
      <w:rPr>
        <w:rFonts w:hint="default"/>
      </w:rPr>
    </w:lvl>
    <w:lvl w:ilvl="4">
      <w:start w:val="1"/>
      <w:numFmt w:val="decimal"/>
      <w:lvlText w:val="%1.%2.%3.%4.%5"/>
      <w:lvlJc w:val="left"/>
      <w:pPr>
        <w:ind w:left="2354"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996" w:hanging="1439"/>
      </w:pPr>
      <w:rPr>
        <w:rFonts w:hint="default"/>
      </w:rPr>
    </w:lvl>
    <w:lvl w:ilvl="7">
      <w:start w:val="1"/>
      <w:numFmt w:val="decimal"/>
      <w:lvlText w:val="%1.%2.%3.%4.%5.%6.%7.%8"/>
      <w:lvlJc w:val="left"/>
      <w:pPr>
        <w:ind w:left="3137" w:hanging="1440"/>
      </w:pPr>
      <w:rPr>
        <w:rFonts w:hint="default"/>
      </w:rPr>
    </w:lvl>
    <w:lvl w:ilvl="8">
      <w:start w:val="1"/>
      <w:numFmt w:val="decimal"/>
      <w:lvlText w:val="%1.%2.%3.%4.%5.%6.%7.%8.%9"/>
      <w:lvlJc w:val="left"/>
      <w:pPr>
        <w:ind w:left="3638" w:hanging="1800"/>
      </w:pPr>
      <w:rPr>
        <w:rFonts w:hint="default"/>
      </w:rPr>
    </w:lvl>
  </w:abstractNum>
  <w:abstractNum w:abstractNumId="19" w15:restartNumberingAfterBreak="0">
    <w:nsid w:val="76903954"/>
    <w:multiLevelType w:val="multilevel"/>
    <w:tmpl w:val="FBFC90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BC1CC0"/>
    <w:multiLevelType w:val="hybridMultilevel"/>
    <w:tmpl w:val="41002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2148AE"/>
    <w:multiLevelType w:val="multilevel"/>
    <w:tmpl w:val="1CC4FC90"/>
    <w:lvl w:ilvl="0">
      <w:start w:val="11"/>
      <w:numFmt w:val="decimal"/>
      <w:lvlText w:val="%1."/>
      <w:lvlJc w:val="left"/>
      <w:pPr>
        <w:ind w:left="2160" w:hanging="360"/>
      </w:pPr>
      <w:rPr>
        <w:rFonts w:hint="default"/>
        <w:b w:val="0"/>
        <w:color w:val="000000" w:themeColor="text1"/>
      </w:rPr>
    </w:lvl>
    <w:lvl w:ilvl="1">
      <w:start w:val="12"/>
      <w:numFmt w:val="decimal"/>
      <w:lvlText w:val="%1.1."/>
      <w:lvlJc w:val="left"/>
      <w:pPr>
        <w:ind w:left="2744" w:hanging="660"/>
      </w:pPr>
      <w:rPr>
        <w:rFonts w:hint="default"/>
      </w:rPr>
    </w:lvl>
    <w:lvl w:ilvl="2">
      <w:start w:val="1"/>
      <w:numFmt w:val="decimal"/>
      <w:lvlText w:val="%1.2."/>
      <w:lvlJc w:val="left"/>
      <w:pPr>
        <w:ind w:left="2804" w:hanging="720"/>
      </w:pPr>
      <w:rPr>
        <w:rFonts w:hint="default"/>
      </w:rPr>
    </w:lvl>
    <w:lvl w:ilvl="3">
      <w:start w:val="1"/>
      <w:numFmt w:val="decimal"/>
      <w:lvlText w:val="%1.%2.%3.%4."/>
      <w:lvlJc w:val="left"/>
      <w:pPr>
        <w:ind w:left="2804" w:hanging="72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524" w:hanging="1440"/>
      </w:pPr>
      <w:rPr>
        <w:rFonts w:hint="default"/>
      </w:rPr>
    </w:lvl>
    <w:lvl w:ilvl="7">
      <w:start w:val="1"/>
      <w:numFmt w:val="decimal"/>
      <w:lvlText w:val="%1.%2.%3.%4.%5.%6.%7.%8."/>
      <w:lvlJc w:val="left"/>
      <w:pPr>
        <w:ind w:left="3524" w:hanging="1440"/>
      </w:pPr>
      <w:rPr>
        <w:rFonts w:hint="default"/>
      </w:rPr>
    </w:lvl>
    <w:lvl w:ilvl="8">
      <w:start w:val="1"/>
      <w:numFmt w:val="decimal"/>
      <w:lvlText w:val="%1.%2.%3.%4.%5.%6.%7.%8.%9."/>
      <w:lvlJc w:val="left"/>
      <w:pPr>
        <w:ind w:left="3884" w:hanging="1800"/>
      </w:pPr>
      <w:rPr>
        <w:rFonts w:hint="default"/>
      </w:rPr>
    </w:lvl>
  </w:abstractNum>
  <w:num w:numId="1" w16cid:durableId="1024863276">
    <w:abstractNumId w:val="19"/>
  </w:num>
  <w:num w:numId="2" w16cid:durableId="1569611793">
    <w:abstractNumId w:val="10"/>
  </w:num>
  <w:num w:numId="3" w16cid:durableId="1708018028">
    <w:abstractNumId w:val="16"/>
  </w:num>
  <w:num w:numId="4" w16cid:durableId="75981596">
    <w:abstractNumId w:val="5"/>
  </w:num>
  <w:num w:numId="5" w16cid:durableId="516844783">
    <w:abstractNumId w:val="1"/>
  </w:num>
  <w:num w:numId="6" w16cid:durableId="764574114">
    <w:abstractNumId w:val="14"/>
  </w:num>
  <w:num w:numId="7" w16cid:durableId="1814131845">
    <w:abstractNumId w:val="13"/>
  </w:num>
  <w:num w:numId="8" w16cid:durableId="1575626127">
    <w:abstractNumId w:val="8"/>
  </w:num>
  <w:num w:numId="9" w16cid:durableId="1982080324">
    <w:abstractNumId w:val="11"/>
  </w:num>
  <w:num w:numId="10" w16cid:durableId="1736079486">
    <w:abstractNumId w:val="7"/>
  </w:num>
  <w:num w:numId="11" w16cid:durableId="1932176">
    <w:abstractNumId w:val="17"/>
  </w:num>
  <w:num w:numId="12" w16cid:durableId="1712729156">
    <w:abstractNumId w:val="6"/>
  </w:num>
  <w:num w:numId="13" w16cid:durableId="1177114829">
    <w:abstractNumId w:val="4"/>
  </w:num>
  <w:num w:numId="14" w16cid:durableId="342703988">
    <w:abstractNumId w:val="18"/>
  </w:num>
  <w:num w:numId="15" w16cid:durableId="487671064">
    <w:abstractNumId w:val="15"/>
  </w:num>
  <w:num w:numId="16" w16cid:durableId="1575309872">
    <w:abstractNumId w:val="2"/>
  </w:num>
  <w:num w:numId="17" w16cid:durableId="948855596">
    <w:abstractNumId w:val="3"/>
  </w:num>
  <w:num w:numId="18" w16cid:durableId="1977829343">
    <w:abstractNumId w:val="12"/>
  </w:num>
  <w:num w:numId="19" w16cid:durableId="333412903">
    <w:abstractNumId w:val="21"/>
  </w:num>
  <w:num w:numId="20" w16cid:durableId="1132869051">
    <w:abstractNumId w:val="9"/>
  </w:num>
  <w:num w:numId="21" w16cid:durableId="886449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0428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11"/>
    <w:rsid w:val="000044FE"/>
    <w:rsid w:val="0000C869"/>
    <w:rsid w:val="00011316"/>
    <w:rsid w:val="00014D33"/>
    <w:rsid w:val="00017BC8"/>
    <w:rsid w:val="00020EF3"/>
    <w:rsid w:val="000226C4"/>
    <w:rsid w:val="000226F7"/>
    <w:rsid w:val="0002408A"/>
    <w:rsid w:val="0002424D"/>
    <w:rsid w:val="000268EB"/>
    <w:rsid w:val="00026C1E"/>
    <w:rsid w:val="00033FF5"/>
    <w:rsid w:val="00041E72"/>
    <w:rsid w:val="000433AB"/>
    <w:rsid w:val="00044AAD"/>
    <w:rsid w:val="000519C3"/>
    <w:rsid w:val="00053C43"/>
    <w:rsid w:val="00055613"/>
    <w:rsid w:val="00064204"/>
    <w:rsid w:val="00066D2E"/>
    <w:rsid w:val="0007172A"/>
    <w:rsid w:val="000819F0"/>
    <w:rsid w:val="00081C46"/>
    <w:rsid w:val="00086589"/>
    <w:rsid w:val="00093D2A"/>
    <w:rsid w:val="00094694"/>
    <w:rsid w:val="000B3B30"/>
    <w:rsid w:val="000C0296"/>
    <w:rsid w:val="000C067F"/>
    <w:rsid w:val="000C6002"/>
    <w:rsid w:val="000D2377"/>
    <w:rsid w:val="000E292F"/>
    <w:rsid w:val="000E353B"/>
    <w:rsid w:val="000F31AF"/>
    <w:rsid w:val="00101A3C"/>
    <w:rsid w:val="0010518D"/>
    <w:rsid w:val="0010639B"/>
    <w:rsid w:val="00114224"/>
    <w:rsid w:val="00114273"/>
    <w:rsid w:val="001177CB"/>
    <w:rsid w:val="00127AF3"/>
    <w:rsid w:val="00127C6D"/>
    <w:rsid w:val="00131951"/>
    <w:rsid w:val="001400FC"/>
    <w:rsid w:val="001459E1"/>
    <w:rsid w:val="00162F77"/>
    <w:rsid w:val="00164993"/>
    <w:rsid w:val="00170C6F"/>
    <w:rsid w:val="00174B67"/>
    <w:rsid w:val="001814A4"/>
    <w:rsid w:val="00181C80"/>
    <w:rsid w:val="00183618"/>
    <w:rsid w:val="00184096"/>
    <w:rsid w:val="001A10F9"/>
    <w:rsid w:val="001A3361"/>
    <w:rsid w:val="001A50F9"/>
    <w:rsid w:val="001C1921"/>
    <w:rsid w:val="001D64D0"/>
    <w:rsid w:val="001D67A2"/>
    <w:rsid w:val="001E0BDF"/>
    <w:rsid w:val="001E7086"/>
    <w:rsid w:val="001E7C67"/>
    <w:rsid w:val="001F7329"/>
    <w:rsid w:val="002000E8"/>
    <w:rsid w:val="00202773"/>
    <w:rsid w:val="002055B1"/>
    <w:rsid w:val="00205785"/>
    <w:rsid w:val="0022129D"/>
    <w:rsid w:val="002242DB"/>
    <w:rsid w:val="002308F2"/>
    <w:rsid w:val="002534A0"/>
    <w:rsid w:val="0026FD99"/>
    <w:rsid w:val="00287627"/>
    <w:rsid w:val="00292C76"/>
    <w:rsid w:val="002955C3"/>
    <w:rsid w:val="002A20AC"/>
    <w:rsid w:val="002A7135"/>
    <w:rsid w:val="002B2068"/>
    <w:rsid w:val="002B4FFB"/>
    <w:rsid w:val="002C2E81"/>
    <w:rsid w:val="002C5A2C"/>
    <w:rsid w:val="002D31E7"/>
    <w:rsid w:val="002D6A52"/>
    <w:rsid w:val="002D6BF1"/>
    <w:rsid w:val="002F25DF"/>
    <w:rsid w:val="002F6B83"/>
    <w:rsid w:val="00306935"/>
    <w:rsid w:val="00307BEE"/>
    <w:rsid w:val="00321FAF"/>
    <w:rsid w:val="00323BE6"/>
    <w:rsid w:val="00327AE9"/>
    <w:rsid w:val="0033232C"/>
    <w:rsid w:val="0033293D"/>
    <w:rsid w:val="0033357F"/>
    <w:rsid w:val="0033488B"/>
    <w:rsid w:val="0033798F"/>
    <w:rsid w:val="00342150"/>
    <w:rsid w:val="00353BDB"/>
    <w:rsid w:val="00376331"/>
    <w:rsid w:val="003773A0"/>
    <w:rsid w:val="00384EB8"/>
    <w:rsid w:val="00386561"/>
    <w:rsid w:val="00392661"/>
    <w:rsid w:val="003962E1"/>
    <w:rsid w:val="003A02FC"/>
    <w:rsid w:val="003A4BFA"/>
    <w:rsid w:val="003C210C"/>
    <w:rsid w:val="003C37F3"/>
    <w:rsid w:val="003E7A49"/>
    <w:rsid w:val="0040379A"/>
    <w:rsid w:val="0040464B"/>
    <w:rsid w:val="00407593"/>
    <w:rsid w:val="00424F15"/>
    <w:rsid w:val="00432BF7"/>
    <w:rsid w:val="004409B0"/>
    <w:rsid w:val="00441FBC"/>
    <w:rsid w:val="00454063"/>
    <w:rsid w:val="004671AB"/>
    <w:rsid w:val="0047A7C8"/>
    <w:rsid w:val="00481679"/>
    <w:rsid w:val="004849E1"/>
    <w:rsid w:val="00491134"/>
    <w:rsid w:val="00495C56"/>
    <w:rsid w:val="00497150"/>
    <w:rsid w:val="004A2710"/>
    <w:rsid w:val="004A29A3"/>
    <w:rsid w:val="004B1C9C"/>
    <w:rsid w:val="004B42D1"/>
    <w:rsid w:val="004D2905"/>
    <w:rsid w:val="004D4901"/>
    <w:rsid w:val="004D5B30"/>
    <w:rsid w:val="004F2DF7"/>
    <w:rsid w:val="004F345B"/>
    <w:rsid w:val="004F7077"/>
    <w:rsid w:val="0050358A"/>
    <w:rsid w:val="0050647A"/>
    <w:rsid w:val="005131FB"/>
    <w:rsid w:val="00514C0D"/>
    <w:rsid w:val="00522B81"/>
    <w:rsid w:val="005423C8"/>
    <w:rsid w:val="00544C3A"/>
    <w:rsid w:val="00545132"/>
    <w:rsid w:val="00547C72"/>
    <w:rsid w:val="00553284"/>
    <w:rsid w:val="0055388A"/>
    <w:rsid w:val="005539DD"/>
    <w:rsid w:val="005653F5"/>
    <w:rsid w:val="00566983"/>
    <w:rsid w:val="00571610"/>
    <w:rsid w:val="00574CFB"/>
    <w:rsid w:val="00582411"/>
    <w:rsid w:val="00585B51"/>
    <w:rsid w:val="00585C21"/>
    <w:rsid w:val="00593000"/>
    <w:rsid w:val="00593B59"/>
    <w:rsid w:val="005C1445"/>
    <w:rsid w:val="005C33E6"/>
    <w:rsid w:val="005D1E5E"/>
    <w:rsid w:val="005D2E8A"/>
    <w:rsid w:val="005D470F"/>
    <w:rsid w:val="005E3C71"/>
    <w:rsid w:val="005F5F33"/>
    <w:rsid w:val="005F7521"/>
    <w:rsid w:val="00606F92"/>
    <w:rsid w:val="00617D84"/>
    <w:rsid w:val="00620504"/>
    <w:rsid w:val="00627F41"/>
    <w:rsid w:val="00632532"/>
    <w:rsid w:val="006427E8"/>
    <w:rsid w:val="0064338F"/>
    <w:rsid w:val="00656A18"/>
    <w:rsid w:val="006647F1"/>
    <w:rsid w:val="00666655"/>
    <w:rsid w:val="00677249"/>
    <w:rsid w:val="00680BFA"/>
    <w:rsid w:val="00681440"/>
    <w:rsid w:val="00687151"/>
    <w:rsid w:val="00690B60"/>
    <w:rsid w:val="00696962"/>
    <w:rsid w:val="006B46AF"/>
    <w:rsid w:val="006B538F"/>
    <w:rsid w:val="006D1B68"/>
    <w:rsid w:val="006D314E"/>
    <w:rsid w:val="006D35E4"/>
    <w:rsid w:val="006E2FF1"/>
    <w:rsid w:val="006F1FEA"/>
    <w:rsid w:val="006F3858"/>
    <w:rsid w:val="006F55BF"/>
    <w:rsid w:val="006F7025"/>
    <w:rsid w:val="00705C0E"/>
    <w:rsid w:val="00706D8A"/>
    <w:rsid w:val="0071223B"/>
    <w:rsid w:val="00712F6E"/>
    <w:rsid w:val="00720BDD"/>
    <w:rsid w:val="00722117"/>
    <w:rsid w:val="00722903"/>
    <w:rsid w:val="00731FEC"/>
    <w:rsid w:val="007336FE"/>
    <w:rsid w:val="007357C6"/>
    <w:rsid w:val="00736DC4"/>
    <w:rsid w:val="00741145"/>
    <w:rsid w:val="007415CF"/>
    <w:rsid w:val="00745155"/>
    <w:rsid w:val="0076081C"/>
    <w:rsid w:val="00761BF8"/>
    <w:rsid w:val="0076654E"/>
    <w:rsid w:val="007712F4"/>
    <w:rsid w:val="00775A40"/>
    <w:rsid w:val="0078422E"/>
    <w:rsid w:val="00784FE9"/>
    <w:rsid w:val="00786917"/>
    <w:rsid w:val="00792FB5"/>
    <w:rsid w:val="007A0ADF"/>
    <w:rsid w:val="007B1F38"/>
    <w:rsid w:val="007C22B4"/>
    <w:rsid w:val="007C25C4"/>
    <w:rsid w:val="007C363C"/>
    <w:rsid w:val="007C66FF"/>
    <w:rsid w:val="007D5358"/>
    <w:rsid w:val="007E3F97"/>
    <w:rsid w:val="007F4571"/>
    <w:rsid w:val="007F5030"/>
    <w:rsid w:val="00803DDF"/>
    <w:rsid w:val="0081248E"/>
    <w:rsid w:val="008156EE"/>
    <w:rsid w:val="008221DB"/>
    <w:rsid w:val="00824EF5"/>
    <w:rsid w:val="008254CC"/>
    <w:rsid w:val="00837F5B"/>
    <w:rsid w:val="008411E9"/>
    <w:rsid w:val="0084481A"/>
    <w:rsid w:val="00861AC7"/>
    <w:rsid w:val="00863B56"/>
    <w:rsid w:val="00864FA8"/>
    <w:rsid w:val="00876101"/>
    <w:rsid w:val="00876E88"/>
    <w:rsid w:val="00886B83"/>
    <w:rsid w:val="008975EA"/>
    <w:rsid w:val="008A0267"/>
    <w:rsid w:val="008A5242"/>
    <w:rsid w:val="008A5590"/>
    <w:rsid w:val="008A6361"/>
    <w:rsid w:val="008B1474"/>
    <w:rsid w:val="008B1D64"/>
    <w:rsid w:val="008C3DBB"/>
    <w:rsid w:val="008C75B9"/>
    <w:rsid w:val="008D17F7"/>
    <w:rsid w:val="008D5C6A"/>
    <w:rsid w:val="008E1856"/>
    <w:rsid w:val="009054A6"/>
    <w:rsid w:val="009366FA"/>
    <w:rsid w:val="00941D29"/>
    <w:rsid w:val="00944383"/>
    <w:rsid w:val="0094587D"/>
    <w:rsid w:val="00950715"/>
    <w:rsid w:val="009532B8"/>
    <w:rsid w:val="00963D5B"/>
    <w:rsid w:val="00964581"/>
    <w:rsid w:val="009767B4"/>
    <w:rsid w:val="00977213"/>
    <w:rsid w:val="009804AB"/>
    <w:rsid w:val="00980FBF"/>
    <w:rsid w:val="009845EB"/>
    <w:rsid w:val="00992181"/>
    <w:rsid w:val="00992EF2"/>
    <w:rsid w:val="0099351B"/>
    <w:rsid w:val="00996116"/>
    <w:rsid w:val="009A22CE"/>
    <w:rsid w:val="009A22F5"/>
    <w:rsid w:val="009A2648"/>
    <w:rsid w:val="009A394A"/>
    <w:rsid w:val="009A4D57"/>
    <w:rsid w:val="009A76C4"/>
    <w:rsid w:val="009C5710"/>
    <w:rsid w:val="009D6F7D"/>
    <w:rsid w:val="009E04A2"/>
    <w:rsid w:val="009F48C4"/>
    <w:rsid w:val="009F5373"/>
    <w:rsid w:val="009F715A"/>
    <w:rsid w:val="00A02E49"/>
    <w:rsid w:val="00A05853"/>
    <w:rsid w:val="00A06A35"/>
    <w:rsid w:val="00A06BA7"/>
    <w:rsid w:val="00A140F6"/>
    <w:rsid w:val="00A14F88"/>
    <w:rsid w:val="00A15393"/>
    <w:rsid w:val="00A172F4"/>
    <w:rsid w:val="00A17942"/>
    <w:rsid w:val="00A20EA2"/>
    <w:rsid w:val="00A23B3F"/>
    <w:rsid w:val="00A25BAF"/>
    <w:rsid w:val="00A26791"/>
    <w:rsid w:val="00A27940"/>
    <w:rsid w:val="00A314E6"/>
    <w:rsid w:val="00A31C96"/>
    <w:rsid w:val="00A45A6B"/>
    <w:rsid w:val="00A5584B"/>
    <w:rsid w:val="00A55B4F"/>
    <w:rsid w:val="00A60859"/>
    <w:rsid w:val="00A76609"/>
    <w:rsid w:val="00A84B4A"/>
    <w:rsid w:val="00A85C90"/>
    <w:rsid w:val="00A915FE"/>
    <w:rsid w:val="00A922ED"/>
    <w:rsid w:val="00A954FC"/>
    <w:rsid w:val="00A957AA"/>
    <w:rsid w:val="00A959E6"/>
    <w:rsid w:val="00AA34E2"/>
    <w:rsid w:val="00AA41A0"/>
    <w:rsid w:val="00AB2407"/>
    <w:rsid w:val="00AC26DB"/>
    <w:rsid w:val="00AC2D94"/>
    <w:rsid w:val="00AC5560"/>
    <w:rsid w:val="00AE0C5B"/>
    <w:rsid w:val="00B06F12"/>
    <w:rsid w:val="00B0FD87"/>
    <w:rsid w:val="00B13D71"/>
    <w:rsid w:val="00B1500C"/>
    <w:rsid w:val="00B27D49"/>
    <w:rsid w:val="00B31E70"/>
    <w:rsid w:val="00B322B3"/>
    <w:rsid w:val="00B34926"/>
    <w:rsid w:val="00B37560"/>
    <w:rsid w:val="00B4053D"/>
    <w:rsid w:val="00B43139"/>
    <w:rsid w:val="00B4512C"/>
    <w:rsid w:val="00B460B8"/>
    <w:rsid w:val="00B464C8"/>
    <w:rsid w:val="00B6543D"/>
    <w:rsid w:val="00B65A16"/>
    <w:rsid w:val="00B7202C"/>
    <w:rsid w:val="00B7226E"/>
    <w:rsid w:val="00B72E4D"/>
    <w:rsid w:val="00B748DA"/>
    <w:rsid w:val="00B750F8"/>
    <w:rsid w:val="00B75751"/>
    <w:rsid w:val="00B812B4"/>
    <w:rsid w:val="00B84779"/>
    <w:rsid w:val="00B874B6"/>
    <w:rsid w:val="00B904D0"/>
    <w:rsid w:val="00B90F82"/>
    <w:rsid w:val="00BA0BE7"/>
    <w:rsid w:val="00BA2864"/>
    <w:rsid w:val="00BB437A"/>
    <w:rsid w:val="00BB77AF"/>
    <w:rsid w:val="00BC033B"/>
    <w:rsid w:val="00BC1E03"/>
    <w:rsid w:val="00BC5759"/>
    <w:rsid w:val="00BD7DF6"/>
    <w:rsid w:val="00BE54DD"/>
    <w:rsid w:val="00BE6CEF"/>
    <w:rsid w:val="00BF63EA"/>
    <w:rsid w:val="00C11068"/>
    <w:rsid w:val="00C11753"/>
    <w:rsid w:val="00C20A64"/>
    <w:rsid w:val="00C246CB"/>
    <w:rsid w:val="00C3139B"/>
    <w:rsid w:val="00C3472B"/>
    <w:rsid w:val="00C37A6A"/>
    <w:rsid w:val="00C37C66"/>
    <w:rsid w:val="00C40F82"/>
    <w:rsid w:val="00C43632"/>
    <w:rsid w:val="00C44667"/>
    <w:rsid w:val="00C52146"/>
    <w:rsid w:val="00C644C9"/>
    <w:rsid w:val="00C6596E"/>
    <w:rsid w:val="00C666CD"/>
    <w:rsid w:val="00C66871"/>
    <w:rsid w:val="00C867C8"/>
    <w:rsid w:val="00C941A9"/>
    <w:rsid w:val="00C94965"/>
    <w:rsid w:val="00C95ED8"/>
    <w:rsid w:val="00CA1DD0"/>
    <w:rsid w:val="00CB4E4A"/>
    <w:rsid w:val="00CB5738"/>
    <w:rsid w:val="00CB78E3"/>
    <w:rsid w:val="00CC1696"/>
    <w:rsid w:val="00CC31DC"/>
    <w:rsid w:val="00CC7543"/>
    <w:rsid w:val="00CE09F4"/>
    <w:rsid w:val="00CE3D79"/>
    <w:rsid w:val="00CF13E4"/>
    <w:rsid w:val="00CF1BF5"/>
    <w:rsid w:val="00D07226"/>
    <w:rsid w:val="00D103E3"/>
    <w:rsid w:val="00D13334"/>
    <w:rsid w:val="00D14A08"/>
    <w:rsid w:val="00D20CF9"/>
    <w:rsid w:val="00D226C2"/>
    <w:rsid w:val="00D305DF"/>
    <w:rsid w:val="00D308FF"/>
    <w:rsid w:val="00D3240C"/>
    <w:rsid w:val="00D32450"/>
    <w:rsid w:val="00D34013"/>
    <w:rsid w:val="00D378B3"/>
    <w:rsid w:val="00D41717"/>
    <w:rsid w:val="00D4270E"/>
    <w:rsid w:val="00D45B25"/>
    <w:rsid w:val="00D47F2F"/>
    <w:rsid w:val="00D51D32"/>
    <w:rsid w:val="00D631F9"/>
    <w:rsid w:val="00D66985"/>
    <w:rsid w:val="00D66D20"/>
    <w:rsid w:val="00D67B61"/>
    <w:rsid w:val="00D7409F"/>
    <w:rsid w:val="00D751B6"/>
    <w:rsid w:val="00D801A8"/>
    <w:rsid w:val="00D83B73"/>
    <w:rsid w:val="00D859F6"/>
    <w:rsid w:val="00DA3106"/>
    <w:rsid w:val="00DA33E1"/>
    <w:rsid w:val="00DA5283"/>
    <w:rsid w:val="00DA7E8B"/>
    <w:rsid w:val="00DB1C50"/>
    <w:rsid w:val="00DB483C"/>
    <w:rsid w:val="00DB48B3"/>
    <w:rsid w:val="00DB5E79"/>
    <w:rsid w:val="00DC1FD4"/>
    <w:rsid w:val="00DC2A91"/>
    <w:rsid w:val="00DC6C42"/>
    <w:rsid w:val="00DD6ED5"/>
    <w:rsid w:val="00DD7C97"/>
    <w:rsid w:val="00DE0CF9"/>
    <w:rsid w:val="00E1195A"/>
    <w:rsid w:val="00E130D6"/>
    <w:rsid w:val="00E3057F"/>
    <w:rsid w:val="00E4178D"/>
    <w:rsid w:val="00E456D5"/>
    <w:rsid w:val="00E5331F"/>
    <w:rsid w:val="00E61558"/>
    <w:rsid w:val="00E6181A"/>
    <w:rsid w:val="00E72FC5"/>
    <w:rsid w:val="00E75159"/>
    <w:rsid w:val="00E80747"/>
    <w:rsid w:val="00E81B3E"/>
    <w:rsid w:val="00E82714"/>
    <w:rsid w:val="00E866B4"/>
    <w:rsid w:val="00E90DEC"/>
    <w:rsid w:val="00EA4341"/>
    <w:rsid w:val="00EA6D1C"/>
    <w:rsid w:val="00EB61F0"/>
    <w:rsid w:val="00EC014E"/>
    <w:rsid w:val="00EE5204"/>
    <w:rsid w:val="00EE6283"/>
    <w:rsid w:val="00EF0949"/>
    <w:rsid w:val="00EF6F5B"/>
    <w:rsid w:val="00F06773"/>
    <w:rsid w:val="00F139B7"/>
    <w:rsid w:val="00F22B27"/>
    <w:rsid w:val="00F36341"/>
    <w:rsid w:val="00F40993"/>
    <w:rsid w:val="00F44B74"/>
    <w:rsid w:val="00F47237"/>
    <w:rsid w:val="00F5236E"/>
    <w:rsid w:val="00F54233"/>
    <w:rsid w:val="00F576CE"/>
    <w:rsid w:val="00F61208"/>
    <w:rsid w:val="00F625AB"/>
    <w:rsid w:val="00F64E7B"/>
    <w:rsid w:val="00F70131"/>
    <w:rsid w:val="00F946B3"/>
    <w:rsid w:val="00FA22DC"/>
    <w:rsid w:val="00FB203E"/>
    <w:rsid w:val="00FB2471"/>
    <w:rsid w:val="00FC13E6"/>
    <w:rsid w:val="00FC2CDE"/>
    <w:rsid w:val="00FD1E72"/>
    <w:rsid w:val="00FD50E1"/>
    <w:rsid w:val="00FD7763"/>
    <w:rsid w:val="00FE1167"/>
    <w:rsid w:val="00FE1444"/>
    <w:rsid w:val="00FE3A28"/>
    <w:rsid w:val="00FE4613"/>
    <w:rsid w:val="00FE64AB"/>
    <w:rsid w:val="00FF1B0D"/>
    <w:rsid w:val="00FF479F"/>
    <w:rsid w:val="00FF4C0C"/>
    <w:rsid w:val="00FF7147"/>
    <w:rsid w:val="012AB33D"/>
    <w:rsid w:val="013BE94A"/>
    <w:rsid w:val="01403120"/>
    <w:rsid w:val="014B8376"/>
    <w:rsid w:val="01902C9C"/>
    <w:rsid w:val="0198A7AF"/>
    <w:rsid w:val="01A70310"/>
    <w:rsid w:val="02187E2D"/>
    <w:rsid w:val="024B0DE2"/>
    <w:rsid w:val="026537E9"/>
    <w:rsid w:val="026A1300"/>
    <w:rsid w:val="02770B8E"/>
    <w:rsid w:val="027DAF8A"/>
    <w:rsid w:val="027F63E1"/>
    <w:rsid w:val="0296DA95"/>
    <w:rsid w:val="02E36F5C"/>
    <w:rsid w:val="02E3D741"/>
    <w:rsid w:val="032A1E60"/>
    <w:rsid w:val="034C52AD"/>
    <w:rsid w:val="035F9B03"/>
    <w:rsid w:val="0376D6D1"/>
    <w:rsid w:val="0398910D"/>
    <w:rsid w:val="04258594"/>
    <w:rsid w:val="042B9983"/>
    <w:rsid w:val="04775EA2"/>
    <w:rsid w:val="047ACB3E"/>
    <w:rsid w:val="04977BC9"/>
    <w:rsid w:val="049E390C"/>
    <w:rsid w:val="049FBF50"/>
    <w:rsid w:val="04B7978C"/>
    <w:rsid w:val="04C39FCC"/>
    <w:rsid w:val="04D191C7"/>
    <w:rsid w:val="04E6F3FB"/>
    <w:rsid w:val="04F9B544"/>
    <w:rsid w:val="04F9D81B"/>
    <w:rsid w:val="05129CBF"/>
    <w:rsid w:val="053D3032"/>
    <w:rsid w:val="05830E11"/>
    <w:rsid w:val="0591B97B"/>
    <w:rsid w:val="05B4F1CD"/>
    <w:rsid w:val="05B5AB01"/>
    <w:rsid w:val="05C4313B"/>
    <w:rsid w:val="05DAE199"/>
    <w:rsid w:val="05E9532A"/>
    <w:rsid w:val="0604175A"/>
    <w:rsid w:val="062009DB"/>
    <w:rsid w:val="062B39C8"/>
    <w:rsid w:val="0645ED16"/>
    <w:rsid w:val="06A82559"/>
    <w:rsid w:val="06F35C98"/>
    <w:rsid w:val="070857FF"/>
    <w:rsid w:val="070B44DB"/>
    <w:rsid w:val="0738328F"/>
    <w:rsid w:val="07564FB7"/>
    <w:rsid w:val="075E0376"/>
    <w:rsid w:val="0766A5D6"/>
    <w:rsid w:val="0795873A"/>
    <w:rsid w:val="07CD4F49"/>
    <w:rsid w:val="0800A0CB"/>
    <w:rsid w:val="080BF1AB"/>
    <w:rsid w:val="081B2E14"/>
    <w:rsid w:val="0822C296"/>
    <w:rsid w:val="0826EEE3"/>
    <w:rsid w:val="08337AA2"/>
    <w:rsid w:val="083BDBD7"/>
    <w:rsid w:val="08470558"/>
    <w:rsid w:val="085EED67"/>
    <w:rsid w:val="08665542"/>
    <w:rsid w:val="0866CA72"/>
    <w:rsid w:val="087310AF"/>
    <w:rsid w:val="0879217F"/>
    <w:rsid w:val="087E586E"/>
    <w:rsid w:val="08A92CC8"/>
    <w:rsid w:val="08DD7BDA"/>
    <w:rsid w:val="08F1D03F"/>
    <w:rsid w:val="08F48661"/>
    <w:rsid w:val="090F265D"/>
    <w:rsid w:val="094BD7C1"/>
    <w:rsid w:val="097DD125"/>
    <w:rsid w:val="098ABED5"/>
    <w:rsid w:val="09A25808"/>
    <w:rsid w:val="09E2583F"/>
    <w:rsid w:val="09EA050B"/>
    <w:rsid w:val="0A21369D"/>
    <w:rsid w:val="0A251DA5"/>
    <w:rsid w:val="0A513075"/>
    <w:rsid w:val="0A8D5A1E"/>
    <w:rsid w:val="0A9BD35A"/>
    <w:rsid w:val="0AAD81A6"/>
    <w:rsid w:val="0ACF3B00"/>
    <w:rsid w:val="0AE165E3"/>
    <w:rsid w:val="0AEFB991"/>
    <w:rsid w:val="0AFC7813"/>
    <w:rsid w:val="0B30C30B"/>
    <w:rsid w:val="0B456359"/>
    <w:rsid w:val="0B55DFB6"/>
    <w:rsid w:val="0BB4B2DB"/>
    <w:rsid w:val="0BD6D1C8"/>
    <w:rsid w:val="0BD9B038"/>
    <w:rsid w:val="0C043E87"/>
    <w:rsid w:val="0C1799FF"/>
    <w:rsid w:val="0C1F3EDC"/>
    <w:rsid w:val="0C43A051"/>
    <w:rsid w:val="0C5590BE"/>
    <w:rsid w:val="0C584470"/>
    <w:rsid w:val="0C765758"/>
    <w:rsid w:val="0C8249E7"/>
    <w:rsid w:val="0C9296BE"/>
    <w:rsid w:val="0C938D87"/>
    <w:rsid w:val="0CB6784F"/>
    <w:rsid w:val="0CD910FE"/>
    <w:rsid w:val="0CFEFCFA"/>
    <w:rsid w:val="0D3231CB"/>
    <w:rsid w:val="0DB40E97"/>
    <w:rsid w:val="0DB77CB7"/>
    <w:rsid w:val="0DD10CE4"/>
    <w:rsid w:val="0DEB98ED"/>
    <w:rsid w:val="0DFF7934"/>
    <w:rsid w:val="0E21E5D8"/>
    <w:rsid w:val="0E2D76F4"/>
    <w:rsid w:val="0EA6A440"/>
    <w:rsid w:val="0ED09CF7"/>
    <w:rsid w:val="0F0CEED2"/>
    <w:rsid w:val="0F1EFD4F"/>
    <w:rsid w:val="0F8E4773"/>
    <w:rsid w:val="0F9BFB2A"/>
    <w:rsid w:val="0FC0794A"/>
    <w:rsid w:val="0FCDCFA1"/>
    <w:rsid w:val="0FD47522"/>
    <w:rsid w:val="101147CC"/>
    <w:rsid w:val="1014B7BA"/>
    <w:rsid w:val="10188FC0"/>
    <w:rsid w:val="101BB0D6"/>
    <w:rsid w:val="10503CCB"/>
    <w:rsid w:val="105F6583"/>
    <w:rsid w:val="109E4D64"/>
    <w:rsid w:val="10B065CF"/>
    <w:rsid w:val="10BCC5D6"/>
    <w:rsid w:val="111FEDE9"/>
    <w:rsid w:val="1132B002"/>
    <w:rsid w:val="1165A013"/>
    <w:rsid w:val="11957FB6"/>
    <w:rsid w:val="11AC0BFC"/>
    <w:rsid w:val="11B2A32A"/>
    <w:rsid w:val="11CDCD89"/>
    <w:rsid w:val="11D1F8DC"/>
    <w:rsid w:val="11DEDE2E"/>
    <w:rsid w:val="120B428B"/>
    <w:rsid w:val="1219356C"/>
    <w:rsid w:val="122DAD72"/>
    <w:rsid w:val="12329DD8"/>
    <w:rsid w:val="12373544"/>
    <w:rsid w:val="12416B4C"/>
    <w:rsid w:val="12742CC3"/>
    <w:rsid w:val="12D6B053"/>
    <w:rsid w:val="12F33887"/>
    <w:rsid w:val="132EDCEF"/>
    <w:rsid w:val="13461743"/>
    <w:rsid w:val="136ADD9E"/>
    <w:rsid w:val="136E1CED"/>
    <w:rsid w:val="13711DAC"/>
    <w:rsid w:val="139E9819"/>
    <w:rsid w:val="13B36029"/>
    <w:rsid w:val="13BB785F"/>
    <w:rsid w:val="13D2B690"/>
    <w:rsid w:val="1400A7E5"/>
    <w:rsid w:val="142425AB"/>
    <w:rsid w:val="143C2EAE"/>
    <w:rsid w:val="146D6B2F"/>
    <w:rsid w:val="147E28B6"/>
    <w:rsid w:val="148165E0"/>
    <w:rsid w:val="1485DA88"/>
    <w:rsid w:val="14978E53"/>
    <w:rsid w:val="14B6E97C"/>
    <w:rsid w:val="14BEEE0C"/>
    <w:rsid w:val="157CAD50"/>
    <w:rsid w:val="159EC493"/>
    <w:rsid w:val="15A8C596"/>
    <w:rsid w:val="15B41DBE"/>
    <w:rsid w:val="1602E68D"/>
    <w:rsid w:val="1624E692"/>
    <w:rsid w:val="164A3311"/>
    <w:rsid w:val="166E29D0"/>
    <w:rsid w:val="16803669"/>
    <w:rsid w:val="169ECA8B"/>
    <w:rsid w:val="16A78EA4"/>
    <w:rsid w:val="16C34E52"/>
    <w:rsid w:val="16CA32F0"/>
    <w:rsid w:val="16F2926E"/>
    <w:rsid w:val="16F4DA38"/>
    <w:rsid w:val="173873DA"/>
    <w:rsid w:val="173F742A"/>
    <w:rsid w:val="17442162"/>
    <w:rsid w:val="17591733"/>
    <w:rsid w:val="17F02988"/>
    <w:rsid w:val="183B9A6A"/>
    <w:rsid w:val="183D39D7"/>
    <w:rsid w:val="188E7C82"/>
    <w:rsid w:val="189174E9"/>
    <w:rsid w:val="18C6F808"/>
    <w:rsid w:val="18C7DBC8"/>
    <w:rsid w:val="18CA2708"/>
    <w:rsid w:val="18F146CD"/>
    <w:rsid w:val="18F836B4"/>
    <w:rsid w:val="190B349C"/>
    <w:rsid w:val="193789CF"/>
    <w:rsid w:val="19836179"/>
    <w:rsid w:val="198B5E16"/>
    <w:rsid w:val="198C014A"/>
    <w:rsid w:val="19915920"/>
    <w:rsid w:val="19ADF1E2"/>
    <w:rsid w:val="19B2993A"/>
    <w:rsid w:val="19C4363B"/>
    <w:rsid w:val="19E08211"/>
    <w:rsid w:val="19F1FC59"/>
    <w:rsid w:val="1A0E909E"/>
    <w:rsid w:val="1A132D01"/>
    <w:rsid w:val="1A3644F5"/>
    <w:rsid w:val="1A407A92"/>
    <w:rsid w:val="1A5C0E6C"/>
    <w:rsid w:val="1A73CE12"/>
    <w:rsid w:val="1A9B45EE"/>
    <w:rsid w:val="1AB05304"/>
    <w:rsid w:val="1AC72415"/>
    <w:rsid w:val="1AF71608"/>
    <w:rsid w:val="1AFD8B7C"/>
    <w:rsid w:val="1B16B02C"/>
    <w:rsid w:val="1B27F033"/>
    <w:rsid w:val="1B7E2029"/>
    <w:rsid w:val="1B7EA287"/>
    <w:rsid w:val="1BDCFFC5"/>
    <w:rsid w:val="1BE4A550"/>
    <w:rsid w:val="1BEDDD4B"/>
    <w:rsid w:val="1C14E44F"/>
    <w:rsid w:val="1C34A1FC"/>
    <w:rsid w:val="1C415406"/>
    <w:rsid w:val="1C513679"/>
    <w:rsid w:val="1C53BA51"/>
    <w:rsid w:val="1C5E06FD"/>
    <w:rsid w:val="1C69291B"/>
    <w:rsid w:val="1C6F51BD"/>
    <w:rsid w:val="1C71AB47"/>
    <w:rsid w:val="1C73FD15"/>
    <w:rsid w:val="1C77E611"/>
    <w:rsid w:val="1CC55F6A"/>
    <w:rsid w:val="1CE1E2C8"/>
    <w:rsid w:val="1D113ABE"/>
    <w:rsid w:val="1D368137"/>
    <w:rsid w:val="1D46B720"/>
    <w:rsid w:val="1D836515"/>
    <w:rsid w:val="1D8C5062"/>
    <w:rsid w:val="1DBA7554"/>
    <w:rsid w:val="1DC6EBA5"/>
    <w:rsid w:val="1E3668AD"/>
    <w:rsid w:val="1E5779A7"/>
    <w:rsid w:val="1E6019B8"/>
    <w:rsid w:val="1E71523E"/>
    <w:rsid w:val="1EDBE418"/>
    <w:rsid w:val="1EEE974C"/>
    <w:rsid w:val="1F51A3C5"/>
    <w:rsid w:val="1F5CBC27"/>
    <w:rsid w:val="1F6C991E"/>
    <w:rsid w:val="1F7F817D"/>
    <w:rsid w:val="1F7F8474"/>
    <w:rsid w:val="1FB758F7"/>
    <w:rsid w:val="1FB7D39C"/>
    <w:rsid w:val="1FB9715A"/>
    <w:rsid w:val="1FBA70CD"/>
    <w:rsid w:val="1FEA141E"/>
    <w:rsid w:val="1FFB4C5F"/>
    <w:rsid w:val="20096604"/>
    <w:rsid w:val="204272A7"/>
    <w:rsid w:val="204D02E8"/>
    <w:rsid w:val="20579E4B"/>
    <w:rsid w:val="20B24F05"/>
    <w:rsid w:val="20DF0930"/>
    <w:rsid w:val="20E2ADCF"/>
    <w:rsid w:val="210244B4"/>
    <w:rsid w:val="215AADD3"/>
    <w:rsid w:val="21A64E5F"/>
    <w:rsid w:val="21CFFBD8"/>
    <w:rsid w:val="21E7B3B6"/>
    <w:rsid w:val="22302206"/>
    <w:rsid w:val="2256213F"/>
    <w:rsid w:val="228449C5"/>
    <w:rsid w:val="22860688"/>
    <w:rsid w:val="22D0EE35"/>
    <w:rsid w:val="22DCF145"/>
    <w:rsid w:val="22FED0C7"/>
    <w:rsid w:val="2324834E"/>
    <w:rsid w:val="23294B83"/>
    <w:rsid w:val="237ACB4D"/>
    <w:rsid w:val="239635C5"/>
    <w:rsid w:val="23D0D74E"/>
    <w:rsid w:val="23E007C2"/>
    <w:rsid w:val="23F3505F"/>
    <w:rsid w:val="23F428D3"/>
    <w:rsid w:val="24130217"/>
    <w:rsid w:val="2430486F"/>
    <w:rsid w:val="244CA16F"/>
    <w:rsid w:val="244CE443"/>
    <w:rsid w:val="24556170"/>
    <w:rsid w:val="24715CD2"/>
    <w:rsid w:val="247DABE1"/>
    <w:rsid w:val="24830666"/>
    <w:rsid w:val="24A9CF82"/>
    <w:rsid w:val="24C9E4B2"/>
    <w:rsid w:val="24DC5D27"/>
    <w:rsid w:val="24EDB351"/>
    <w:rsid w:val="2512C70A"/>
    <w:rsid w:val="255B1E32"/>
    <w:rsid w:val="2582502D"/>
    <w:rsid w:val="25897C84"/>
    <w:rsid w:val="25929304"/>
    <w:rsid w:val="2595AC3B"/>
    <w:rsid w:val="259B8142"/>
    <w:rsid w:val="25D7675A"/>
    <w:rsid w:val="25D8A4C1"/>
    <w:rsid w:val="26449E9A"/>
    <w:rsid w:val="26DED5FC"/>
    <w:rsid w:val="26E11101"/>
    <w:rsid w:val="26E2A42E"/>
    <w:rsid w:val="270061EB"/>
    <w:rsid w:val="2715B796"/>
    <w:rsid w:val="277A744F"/>
    <w:rsid w:val="27A66F68"/>
    <w:rsid w:val="27B02DD2"/>
    <w:rsid w:val="27DFE814"/>
    <w:rsid w:val="27F628F2"/>
    <w:rsid w:val="280F23EA"/>
    <w:rsid w:val="281927A5"/>
    <w:rsid w:val="28342802"/>
    <w:rsid w:val="2859D94A"/>
    <w:rsid w:val="285F66C8"/>
    <w:rsid w:val="288BC5DB"/>
    <w:rsid w:val="28D18EF4"/>
    <w:rsid w:val="291E3695"/>
    <w:rsid w:val="2927A0F0"/>
    <w:rsid w:val="294B04BD"/>
    <w:rsid w:val="29C9BAB1"/>
    <w:rsid w:val="29F11913"/>
    <w:rsid w:val="2A2005EE"/>
    <w:rsid w:val="2AAB2835"/>
    <w:rsid w:val="2AC78297"/>
    <w:rsid w:val="2AE6E505"/>
    <w:rsid w:val="2AEF9C42"/>
    <w:rsid w:val="2AFF1A49"/>
    <w:rsid w:val="2B1C042C"/>
    <w:rsid w:val="2B29C4DC"/>
    <w:rsid w:val="2B2AE531"/>
    <w:rsid w:val="2B2E19C3"/>
    <w:rsid w:val="2B495A8F"/>
    <w:rsid w:val="2B8B2C8F"/>
    <w:rsid w:val="2BC5CE00"/>
    <w:rsid w:val="2BCC7861"/>
    <w:rsid w:val="2BE1FF67"/>
    <w:rsid w:val="2BE78E6A"/>
    <w:rsid w:val="2C149A66"/>
    <w:rsid w:val="2C21AE74"/>
    <w:rsid w:val="2C3FD3DB"/>
    <w:rsid w:val="2C8B3C3A"/>
    <w:rsid w:val="2CC597B4"/>
    <w:rsid w:val="2CF58F4C"/>
    <w:rsid w:val="2CFB1058"/>
    <w:rsid w:val="2D23F229"/>
    <w:rsid w:val="2D474591"/>
    <w:rsid w:val="2D573674"/>
    <w:rsid w:val="2D867BA5"/>
    <w:rsid w:val="2DD2786C"/>
    <w:rsid w:val="2DEDBA11"/>
    <w:rsid w:val="2DF6CC97"/>
    <w:rsid w:val="2DFA2C78"/>
    <w:rsid w:val="2DFBE19E"/>
    <w:rsid w:val="2E69ABB7"/>
    <w:rsid w:val="2E7C7F8D"/>
    <w:rsid w:val="2E996506"/>
    <w:rsid w:val="2EEF987C"/>
    <w:rsid w:val="2F417887"/>
    <w:rsid w:val="2F6A4D73"/>
    <w:rsid w:val="2F788AD2"/>
    <w:rsid w:val="2F98D52B"/>
    <w:rsid w:val="2FA49467"/>
    <w:rsid w:val="2FAB03C5"/>
    <w:rsid w:val="2FAC30A7"/>
    <w:rsid w:val="2FAD3726"/>
    <w:rsid w:val="2FB55CBE"/>
    <w:rsid w:val="2FC422D8"/>
    <w:rsid w:val="2FE32410"/>
    <w:rsid w:val="2FE5C78E"/>
    <w:rsid w:val="302743B9"/>
    <w:rsid w:val="3037F303"/>
    <w:rsid w:val="303E1ED6"/>
    <w:rsid w:val="3044F1DB"/>
    <w:rsid w:val="306A5B0F"/>
    <w:rsid w:val="3095CB40"/>
    <w:rsid w:val="309817A4"/>
    <w:rsid w:val="30B20864"/>
    <w:rsid w:val="30C423E7"/>
    <w:rsid w:val="30D1DA0A"/>
    <w:rsid w:val="30F96662"/>
    <w:rsid w:val="311B4A8F"/>
    <w:rsid w:val="31610B38"/>
    <w:rsid w:val="31626314"/>
    <w:rsid w:val="317707F0"/>
    <w:rsid w:val="31A819A1"/>
    <w:rsid w:val="31B68FB8"/>
    <w:rsid w:val="31C3FFAE"/>
    <w:rsid w:val="31E0C20B"/>
    <w:rsid w:val="31FA7997"/>
    <w:rsid w:val="32490BE7"/>
    <w:rsid w:val="3270F8B2"/>
    <w:rsid w:val="327C915A"/>
    <w:rsid w:val="328E546D"/>
    <w:rsid w:val="32E7E0DC"/>
    <w:rsid w:val="32F80BA3"/>
    <w:rsid w:val="32F99391"/>
    <w:rsid w:val="3361E2DA"/>
    <w:rsid w:val="33955485"/>
    <w:rsid w:val="33B6881D"/>
    <w:rsid w:val="33FCF2C7"/>
    <w:rsid w:val="34088C9C"/>
    <w:rsid w:val="340ABED5"/>
    <w:rsid w:val="340D8FF2"/>
    <w:rsid w:val="34247FE8"/>
    <w:rsid w:val="3429DFAA"/>
    <w:rsid w:val="345E0874"/>
    <w:rsid w:val="34795BAF"/>
    <w:rsid w:val="34901FFF"/>
    <w:rsid w:val="34A61818"/>
    <w:rsid w:val="34B2BAD1"/>
    <w:rsid w:val="34E7CD50"/>
    <w:rsid w:val="351C700F"/>
    <w:rsid w:val="352A1876"/>
    <w:rsid w:val="356662B7"/>
    <w:rsid w:val="357C0D38"/>
    <w:rsid w:val="358A501D"/>
    <w:rsid w:val="35C82588"/>
    <w:rsid w:val="35CD8C18"/>
    <w:rsid w:val="35FB5D12"/>
    <w:rsid w:val="360BF0AE"/>
    <w:rsid w:val="361E872A"/>
    <w:rsid w:val="363319A7"/>
    <w:rsid w:val="3646AB7D"/>
    <w:rsid w:val="364B195D"/>
    <w:rsid w:val="3669AD2D"/>
    <w:rsid w:val="367C9BA5"/>
    <w:rsid w:val="36D1CE37"/>
    <w:rsid w:val="36D281DF"/>
    <w:rsid w:val="36DBC7F9"/>
    <w:rsid w:val="370FA5A3"/>
    <w:rsid w:val="37275529"/>
    <w:rsid w:val="3739A5EC"/>
    <w:rsid w:val="3746444A"/>
    <w:rsid w:val="37833565"/>
    <w:rsid w:val="3789E88F"/>
    <w:rsid w:val="378EBE10"/>
    <w:rsid w:val="37987732"/>
    <w:rsid w:val="37B11AF8"/>
    <w:rsid w:val="37C5A52A"/>
    <w:rsid w:val="380C6976"/>
    <w:rsid w:val="38264CA9"/>
    <w:rsid w:val="384C52F7"/>
    <w:rsid w:val="386749A5"/>
    <w:rsid w:val="38B828EF"/>
    <w:rsid w:val="38D4A499"/>
    <w:rsid w:val="38FF79C2"/>
    <w:rsid w:val="39051285"/>
    <w:rsid w:val="39355658"/>
    <w:rsid w:val="39436D05"/>
    <w:rsid w:val="395D124D"/>
    <w:rsid w:val="3990BF4D"/>
    <w:rsid w:val="39C0A9BC"/>
    <w:rsid w:val="39DC49ED"/>
    <w:rsid w:val="39E38CC7"/>
    <w:rsid w:val="39F9F83E"/>
    <w:rsid w:val="3A14BDE1"/>
    <w:rsid w:val="3A2F8E29"/>
    <w:rsid w:val="3A600F92"/>
    <w:rsid w:val="3A752804"/>
    <w:rsid w:val="3A978E60"/>
    <w:rsid w:val="3AA2CB65"/>
    <w:rsid w:val="3AA4151A"/>
    <w:rsid w:val="3ABA5640"/>
    <w:rsid w:val="3AC5F96A"/>
    <w:rsid w:val="3AC842E6"/>
    <w:rsid w:val="3ACDFF55"/>
    <w:rsid w:val="3ADE86CB"/>
    <w:rsid w:val="3B3D63F1"/>
    <w:rsid w:val="3B4C2538"/>
    <w:rsid w:val="3B4C403B"/>
    <w:rsid w:val="3B9FECB1"/>
    <w:rsid w:val="3BA2DD54"/>
    <w:rsid w:val="3BFE9CDA"/>
    <w:rsid w:val="3C7F44EC"/>
    <w:rsid w:val="3CC3BF95"/>
    <w:rsid w:val="3CFD5C76"/>
    <w:rsid w:val="3D86663A"/>
    <w:rsid w:val="3DDD4C54"/>
    <w:rsid w:val="3E2358C7"/>
    <w:rsid w:val="3E36AE22"/>
    <w:rsid w:val="3E4521F7"/>
    <w:rsid w:val="3E665378"/>
    <w:rsid w:val="3EAFFB42"/>
    <w:rsid w:val="3EB3601F"/>
    <w:rsid w:val="3EB9CC18"/>
    <w:rsid w:val="3EE65E1D"/>
    <w:rsid w:val="3F10ECA6"/>
    <w:rsid w:val="3F832CA9"/>
    <w:rsid w:val="3FFEE652"/>
    <w:rsid w:val="401B14FC"/>
    <w:rsid w:val="4040AB68"/>
    <w:rsid w:val="404AC497"/>
    <w:rsid w:val="4051E6D2"/>
    <w:rsid w:val="405823EA"/>
    <w:rsid w:val="4061C88F"/>
    <w:rsid w:val="406ED90D"/>
    <w:rsid w:val="4097001A"/>
    <w:rsid w:val="40F26E1C"/>
    <w:rsid w:val="416C166E"/>
    <w:rsid w:val="41949B25"/>
    <w:rsid w:val="41A27450"/>
    <w:rsid w:val="41A5C542"/>
    <w:rsid w:val="41BAD67F"/>
    <w:rsid w:val="41BFE242"/>
    <w:rsid w:val="41C55CB8"/>
    <w:rsid w:val="41D2A893"/>
    <w:rsid w:val="420CD580"/>
    <w:rsid w:val="422476E8"/>
    <w:rsid w:val="422AB238"/>
    <w:rsid w:val="4239F5DA"/>
    <w:rsid w:val="426CB54F"/>
    <w:rsid w:val="4279E849"/>
    <w:rsid w:val="42845516"/>
    <w:rsid w:val="428B0F1A"/>
    <w:rsid w:val="42C02EC0"/>
    <w:rsid w:val="42D288DE"/>
    <w:rsid w:val="42E78C12"/>
    <w:rsid w:val="43018DA7"/>
    <w:rsid w:val="43174BFA"/>
    <w:rsid w:val="43417327"/>
    <w:rsid w:val="436C0DDE"/>
    <w:rsid w:val="4377A27E"/>
    <w:rsid w:val="43F94C60"/>
    <w:rsid w:val="43FD6301"/>
    <w:rsid w:val="441D5D58"/>
    <w:rsid w:val="44214422"/>
    <w:rsid w:val="44342240"/>
    <w:rsid w:val="4447F9AC"/>
    <w:rsid w:val="44C5AE43"/>
    <w:rsid w:val="44C93351"/>
    <w:rsid w:val="44CEEA63"/>
    <w:rsid w:val="44D1A889"/>
    <w:rsid w:val="453D69D5"/>
    <w:rsid w:val="457DAEDC"/>
    <w:rsid w:val="45A40333"/>
    <w:rsid w:val="45DAE6C6"/>
    <w:rsid w:val="45E812A9"/>
    <w:rsid w:val="45FED4A3"/>
    <w:rsid w:val="462E8839"/>
    <w:rsid w:val="46668CA6"/>
    <w:rsid w:val="4667EACE"/>
    <w:rsid w:val="46883379"/>
    <w:rsid w:val="46A138EC"/>
    <w:rsid w:val="46A949A2"/>
    <w:rsid w:val="46AD92F5"/>
    <w:rsid w:val="46DC8F5F"/>
    <w:rsid w:val="46E71177"/>
    <w:rsid w:val="471C7649"/>
    <w:rsid w:val="47279BDD"/>
    <w:rsid w:val="4784F6C4"/>
    <w:rsid w:val="47AC895C"/>
    <w:rsid w:val="47C16DE4"/>
    <w:rsid w:val="47FF98EF"/>
    <w:rsid w:val="480F87A8"/>
    <w:rsid w:val="481A4293"/>
    <w:rsid w:val="484A9C16"/>
    <w:rsid w:val="484E5583"/>
    <w:rsid w:val="486126E9"/>
    <w:rsid w:val="488E0EF1"/>
    <w:rsid w:val="48C4BF18"/>
    <w:rsid w:val="48FEB601"/>
    <w:rsid w:val="49A59FB5"/>
    <w:rsid w:val="49CFEC50"/>
    <w:rsid w:val="49EF7469"/>
    <w:rsid w:val="4A0AEB8F"/>
    <w:rsid w:val="4A0B3B05"/>
    <w:rsid w:val="4A57F364"/>
    <w:rsid w:val="4A629883"/>
    <w:rsid w:val="4A852B45"/>
    <w:rsid w:val="4B2B8E70"/>
    <w:rsid w:val="4B347573"/>
    <w:rsid w:val="4B620DA6"/>
    <w:rsid w:val="4B7E3354"/>
    <w:rsid w:val="4B89AD99"/>
    <w:rsid w:val="4B93D741"/>
    <w:rsid w:val="4BA82F43"/>
    <w:rsid w:val="4C027D69"/>
    <w:rsid w:val="4C14646D"/>
    <w:rsid w:val="4C2A95BF"/>
    <w:rsid w:val="4C6F1D32"/>
    <w:rsid w:val="4C71C257"/>
    <w:rsid w:val="4CAEEE51"/>
    <w:rsid w:val="4CBABD26"/>
    <w:rsid w:val="4CD90E72"/>
    <w:rsid w:val="4CDE4C77"/>
    <w:rsid w:val="4CDF4F84"/>
    <w:rsid w:val="4CFCC78F"/>
    <w:rsid w:val="4D55DD20"/>
    <w:rsid w:val="4D771E61"/>
    <w:rsid w:val="4D778B28"/>
    <w:rsid w:val="4D7EBC52"/>
    <w:rsid w:val="4D8742A1"/>
    <w:rsid w:val="4D9F63EF"/>
    <w:rsid w:val="4DA0B71F"/>
    <w:rsid w:val="4DB50D9C"/>
    <w:rsid w:val="4DB6EFCB"/>
    <w:rsid w:val="4DE61895"/>
    <w:rsid w:val="4DF19AE8"/>
    <w:rsid w:val="4E780F54"/>
    <w:rsid w:val="4E86DFFC"/>
    <w:rsid w:val="4EFC6EA8"/>
    <w:rsid w:val="4F0D42FC"/>
    <w:rsid w:val="4F346D9F"/>
    <w:rsid w:val="4F54E4E2"/>
    <w:rsid w:val="4F6EF162"/>
    <w:rsid w:val="4F70A9B1"/>
    <w:rsid w:val="4F870817"/>
    <w:rsid w:val="4F8F2A8E"/>
    <w:rsid w:val="4F9E96AF"/>
    <w:rsid w:val="4FA8C6EE"/>
    <w:rsid w:val="4FBA5C33"/>
    <w:rsid w:val="4FF0A013"/>
    <w:rsid w:val="500EA07C"/>
    <w:rsid w:val="5013AED5"/>
    <w:rsid w:val="50281548"/>
    <w:rsid w:val="505217C9"/>
    <w:rsid w:val="506CC665"/>
    <w:rsid w:val="50733558"/>
    <w:rsid w:val="5094EF7B"/>
    <w:rsid w:val="50ABC40A"/>
    <w:rsid w:val="50B046E2"/>
    <w:rsid w:val="50F3E46C"/>
    <w:rsid w:val="510D213C"/>
    <w:rsid w:val="510EE811"/>
    <w:rsid w:val="512BA9A2"/>
    <w:rsid w:val="514A8EE4"/>
    <w:rsid w:val="51550960"/>
    <w:rsid w:val="5167198C"/>
    <w:rsid w:val="51A7CC44"/>
    <w:rsid w:val="51A91ADA"/>
    <w:rsid w:val="51A9FDCC"/>
    <w:rsid w:val="51CB1E5B"/>
    <w:rsid w:val="51E2E8B4"/>
    <w:rsid w:val="51E9228D"/>
    <w:rsid w:val="52478865"/>
    <w:rsid w:val="52606DD2"/>
    <w:rsid w:val="526CFBF2"/>
    <w:rsid w:val="529C40C6"/>
    <w:rsid w:val="52F63E40"/>
    <w:rsid w:val="52FC385E"/>
    <w:rsid w:val="5302E3C3"/>
    <w:rsid w:val="5304A756"/>
    <w:rsid w:val="53185A53"/>
    <w:rsid w:val="5346513A"/>
    <w:rsid w:val="5393F23B"/>
    <w:rsid w:val="53A61785"/>
    <w:rsid w:val="5425071D"/>
    <w:rsid w:val="546560E4"/>
    <w:rsid w:val="5465A069"/>
    <w:rsid w:val="5471B12F"/>
    <w:rsid w:val="547C78D6"/>
    <w:rsid w:val="54E5E8FB"/>
    <w:rsid w:val="5507CAF3"/>
    <w:rsid w:val="551BAA06"/>
    <w:rsid w:val="55348245"/>
    <w:rsid w:val="556B3118"/>
    <w:rsid w:val="556E5253"/>
    <w:rsid w:val="556E5B11"/>
    <w:rsid w:val="55A3670E"/>
    <w:rsid w:val="55A4DCC7"/>
    <w:rsid w:val="55C22BE2"/>
    <w:rsid w:val="55D42A60"/>
    <w:rsid w:val="55DFDC58"/>
    <w:rsid w:val="55F07D49"/>
    <w:rsid w:val="561582D4"/>
    <w:rsid w:val="562C6FDD"/>
    <w:rsid w:val="56729B85"/>
    <w:rsid w:val="56AEC71F"/>
    <w:rsid w:val="56B55EB4"/>
    <w:rsid w:val="56FE1897"/>
    <w:rsid w:val="5701F000"/>
    <w:rsid w:val="57048910"/>
    <w:rsid w:val="57251CA3"/>
    <w:rsid w:val="573F5AD7"/>
    <w:rsid w:val="579A616F"/>
    <w:rsid w:val="57B46B5A"/>
    <w:rsid w:val="57BF53A7"/>
    <w:rsid w:val="57C84544"/>
    <w:rsid w:val="57E4CB3E"/>
    <w:rsid w:val="57EA7B6C"/>
    <w:rsid w:val="58526102"/>
    <w:rsid w:val="585F4D6B"/>
    <w:rsid w:val="5866A06D"/>
    <w:rsid w:val="5882A22B"/>
    <w:rsid w:val="589074CD"/>
    <w:rsid w:val="58A81C77"/>
    <w:rsid w:val="58A983F0"/>
    <w:rsid w:val="58AA9893"/>
    <w:rsid w:val="5916D4D5"/>
    <w:rsid w:val="5922D4FA"/>
    <w:rsid w:val="5975838A"/>
    <w:rsid w:val="599FAC1C"/>
    <w:rsid w:val="59B77C93"/>
    <w:rsid w:val="59D0F7FB"/>
    <w:rsid w:val="59E43812"/>
    <w:rsid w:val="59E4C941"/>
    <w:rsid w:val="59FBA427"/>
    <w:rsid w:val="5A22AFFC"/>
    <w:rsid w:val="5A27E22F"/>
    <w:rsid w:val="5A38084E"/>
    <w:rsid w:val="5A41C1E5"/>
    <w:rsid w:val="5A6C8F10"/>
    <w:rsid w:val="5A966654"/>
    <w:rsid w:val="5AD2DD32"/>
    <w:rsid w:val="5B03BDFA"/>
    <w:rsid w:val="5B46623D"/>
    <w:rsid w:val="5B702B47"/>
    <w:rsid w:val="5B92522F"/>
    <w:rsid w:val="5BC0026D"/>
    <w:rsid w:val="5BCA97BB"/>
    <w:rsid w:val="5C066198"/>
    <w:rsid w:val="5C301F1C"/>
    <w:rsid w:val="5C695655"/>
    <w:rsid w:val="5C7CCCA0"/>
    <w:rsid w:val="5C9035F8"/>
    <w:rsid w:val="5CB5BC15"/>
    <w:rsid w:val="5CB90122"/>
    <w:rsid w:val="5CD01BE2"/>
    <w:rsid w:val="5CD57818"/>
    <w:rsid w:val="5CDC1EE0"/>
    <w:rsid w:val="5D07A6F4"/>
    <w:rsid w:val="5D5867FF"/>
    <w:rsid w:val="5D63796A"/>
    <w:rsid w:val="5D6F6A82"/>
    <w:rsid w:val="5D78B185"/>
    <w:rsid w:val="5D8382F4"/>
    <w:rsid w:val="5DB6C4EF"/>
    <w:rsid w:val="5DBBCFD0"/>
    <w:rsid w:val="5DC97021"/>
    <w:rsid w:val="5E17519C"/>
    <w:rsid w:val="5E1E1158"/>
    <w:rsid w:val="5E2DCC1C"/>
    <w:rsid w:val="5E38F186"/>
    <w:rsid w:val="5E49B676"/>
    <w:rsid w:val="5E7E38E9"/>
    <w:rsid w:val="5EBEACDD"/>
    <w:rsid w:val="5F0CD672"/>
    <w:rsid w:val="5F1F11D1"/>
    <w:rsid w:val="5FA91C23"/>
    <w:rsid w:val="5FB6FC54"/>
    <w:rsid w:val="5FF8E390"/>
    <w:rsid w:val="600895E2"/>
    <w:rsid w:val="601A4733"/>
    <w:rsid w:val="6090C8E7"/>
    <w:rsid w:val="60E83CB1"/>
    <w:rsid w:val="61208523"/>
    <w:rsid w:val="612BB1AD"/>
    <w:rsid w:val="613D4D17"/>
    <w:rsid w:val="61884477"/>
    <w:rsid w:val="61B1D896"/>
    <w:rsid w:val="61C39B97"/>
    <w:rsid w:val="61C9DF76"/>
    <w:rsid w:val="61D0E4A4"/>
    <w:rsid w:val="620A5D14"/>
    <w:rsid w:val="62179B28"/>
    <w:rsid w:val="6262B9CA"/>
    <w:rsid w:val="6263B2B3"/>
    <w:rsid w:val="626C048C"/>
    <w:rsid w:val="6275DD2F"/>
    <w:rsid w:val="6280D712"/>
    <w:rsid w:val="628A80AB"/>
    <w:rsid w:val="6307BBD1"/>
    <w:rsid w:val="63238348"/>
    <w:rsid w:val="63395547"/>
    <w:rsid w:val="635F400B"/>
    <w:rsid w:val="636CE235"/>
    <w:rsid w:val="637C5E39"/>
    <w:rsid w:val="63A657E2"/>
    <w:rsid w:val="63A7E865"/>
    <w:rsid w:val="63B62ACA"/>
    <w:rsid w:val="63D7AA6F"/>
    <w:rsid w:val="63DB711C"/>
    <w:rsid w:val="63DCAC4A"/>
    <w:rsid w:val="63E1F6BC"/>
    <w:rsid w:val="63E7D049"/>
    <w:rsid w:val="63ECE3C4"/>
    <w:rsid w:val="63EF13F0"/>
    <w:rsid w:val="641D3D9E"/>
    <w:rsid w:val="647BAF6C"/>
    <w:rsid w:val="64A88057"/>
    <w:rsid w:val="64BBD179"/>
    <w:rsid w:val="64EEE735"/>
    <w:rsid w:val="64F807C9"/>
    <w:rsid w:val="65022B7C"/>
    <w:rsid w:val="654A95E9"/>
    <w:rsid w:val="6556764A"/>
    <w:rsid w:val="658B66D7"/>
    <w:rsid w:val="65CEECFD"/>
    <w:rsid w:val="65E4C286"/>
    <w:rsid w:val="65F71990"/>
    <w:rsid w:val="66030925"/>
    <w:rsid w:val="66489A66"/>
    <w:rsid w:val="66494FF1"/>
    <w:rsid w:val="668DFBBA"/>
    <w:rsid w:val="66DEC3A6"/>
    <w:rsid w:val="66E1F8E3"/>
    <w:rsid w:val="66F8AAA3"/>
    <w:rsid w:val="6709CC34"/>
    <w:rsid w:val="674734DF"/>
    <w:rsid w:val="677BEC3A"/>
    <w:rsid w:val="678B56AA"/>
    <w:rsid w:val="678CE19F"/>
    <w:rsid w:val="678D606F"/>
    <w:rsid w:val="678DA8BB"/>
    <w:rsid w:val="67D9A7CE"/>
    <w:rsid w:val="68008D45"/>
    <w:rsid w:val="6812DE6F"/>
    <w:rsid w:val="685CE2F2"/>
    <w:rsid w:val="6885E678"/>
    <w:rsid w:val="68A8DFBA"/>
    <w:rsid w:val="68D68E63"/>
    <w:rsid w:val="68E157DD"/>
    <w:rsid w:val="68F38EAE"/>
    <w:rsid w:val="6921E0ED"/>
    <w:rsid w:val="696AC570"/>
    <w:rsid w:val="696D0C39"/>
    <w:rsid w:val="696FFCFD"/>
    <w:rsid w:val="6972A31E"/>
    <w:rsid w:val="69773796"/>
    <w:rsid w:val="69E1DE33"/>
    <w:rsid w:val="69EF7FE0"/>
    <w:rsid w:val="6A01AA2C"/>
    <w:rsid w:val="6A1B1F2E"/>
    <w:rsid w:val="6A3008B7"/>
    <w:rsid w:val="6A3E1816"/>
    <w:rsid w:val="6A8D6A71"/>
    <w:rsid w:val="6AC04303"/>
    <w:rsid w:val="6B2A5110"/>
    <w:rsid w:val="6B56C274"/>
    <w:rsid w:val="6B783089"/>
    <w:rsid w:val="6B8F9635"/>
    <w:rsid w:val="6B920C27"/>
    <w:rsid w:val="6B96D012"/>
    <w:rsid w:val="6BA1D010"/>
    <w:rsid w:val="6BCE570C"/>
    <w:rsid w:val="6BD2DAEA"/>
    <w:rsid w:val="6BF56715"/>
    <w:rsid w:val="6C1B9807"/>
    <w:rsid w:val="6D335102"/>
    <w:rsid w:val="6D4CCC7C"/>
    <w:rsid w:val="6D6D1CD1"/>
    <w:rsid w:val="6D81E57D"/>
    <w:rsid w:val="6DAD5251"/>
    <w:rsid w:val="6DC8B0D3"/>
    <w:rsid w:val="6DF3BB2C"/>
    <w:rsid w:val="6E337A25"/>
    <w:rsid w:val="6E3A9065"/>
    <w:rsid w:val="6E91851E"/>
    <w:rsid w:val="6E928008"/>
    <w:rsid w:val="6E9771EC"/>
    <w:rsid w:val="6EBE3575"/>
    <w:rsid w:val="6EBF7315"/>
    <w:rsid w:val="6F297C03"/>
    <w:rsid w:val="6F3389B3"/>
    <w:rsid w:val="6F53CA40"/>
    <w:rsid w:val="6F57E415"/>
    <w:rsid w:val="6F600767"/>
    <w:rsid w:val="6F6A17E9"/>
    <w:rsid w:val="6F836ECD"/>
    <w:rsid w:val="6FCDAB7F"/>
    <w:rsid w:val="6FF935FB"/>
    <w:rsid w:val="7007D197"/>
    <w:rsid w:val="7014ED48"/>
    <w:rsid w:val="70166903"/>
    <w:rsid w:val="702F906E"/>
    <w:rsid w:val="7075C13F"/>
    <w:rsid w:val="7080F341"/>
    <w:rsid w:val="70BC764C"/>
    <w:rsid w:val="70D927DD"/>
    <w:rsid w:val="7125CBCC"/>
    <w:rsid w:val="71333B4C"/>
    <w:rsid w:val="716EA16C"/>
    <w:rsid w:val="71736D44"/>
    <w:rsid w:val="71769825"/>
    <w:rsid w:val="71C0BDF5"/>
    <w:rsid w:val="71E0957E"/>
    <w:rsid w:val="720D2DFB"/>
    <w:rsid w:val="723FF61C"/>
    <w:rsid w:val="72677603"/>
    <w:rsid w:val="726BB2EE"/>
    <w:rsid w:val="726C6E10"/>
    <w:rsid w:val="728AD4F1"/>
    <w:rsid w:val="728C4C7E"/>
    <w:rsid w:val="7291AD9E"/>
    <w:rsid w:val="729A4E53"/>
    <w:rsid w:val="72CED6A6"/>
    <w:rsid w:val="72D6142B"/>
    <w:rsid w:val="731E2FEF"/>
    <w:rsid w:val="7335BE5A"/>
    <w:rsid w:val="73936A63"/>
    <w:rsid w:val="73A269D3"/>
    <w:rsid w:val="73CB87EC"/>
    <w:rsid w:val="73D5D239"/>
    <w:rsid w:val="73E557B9"/>
    <w:rsid w:val="74245C61"/>
    <w:rsid w:val="7433C55F"/>
    <w:rsid w:val="74355A4A"/>
    <w:rsid w:val="74BD2D25"/>
    <w:rsid w:val="74D69068"/>
    <w:rsid w:val="74F5CBA2"/>
    <w:rsid w:val="74FF598C"/>
    <w:rsid w:val="75168DD7"/>
    <w:rsid w:val="75485C0C"/>
    <w:rsid w:val="75665394"/>
    <w:rsid w:val="7570BCD4"/>
    <w:rsid w:val="758535D1"/>
    <w:rsid w:val="75A9BCC0"/>
    <w:rsid w:val="75BE5906"/>
    <w:rsid w:val="75E7A3E5"/>
    <w:rsid w:val="75EE4D5E"/>
    <w:rsid w:val="760AB462"/>
    <w:rsid w:val="76619FBC"/>
    <w:rsid w:val="768441FF"/>
    <w:rsid w:val="76A8E26B"/>
    <w:rsid w:val="76C39F82"/>
    <w:rsid w:val="76E6CA17"/>
    <w:rsid w:val="7745950D"/>
    <w:rsid w:val="775E8033"/>
    <w:rsid w:val="7765B68F"/>
    <w:rsid w:val="776652B4"/>
    <w:rsid w:val="778757DB"/>
    <w:rsid w:val="77A8D4E5"/>
    <w:rsid w:val="77D255EF"/>
    <w:rsid w:val="780D16EC"/>
    <w:rsid w:val="782B5C2C"/>
    <w:rsid w:val="784F07CD"/>
    <w:rsid w:val="785CB38B"/>
    <w:rsid w:val="786920EB"/>
    <w:rsid w:val="78B55792"/>
    <w:rsid w:val="78C4F363"/>
    <w:rsid w:val="78D8F556"/>
    <w:rsid w:val="78EBBF6C"/>
    <w:rsid w:val="78F727C7"/>
    <w:rsid w:val="78F7FA95"/>
    <w:rsid w:val="79291F9F"/>
    <w:rsid w:val="79310029"/>
    <w:rsid w:val="79420F04"/>
    <w:rsid w:val="794882CE"/>
    <w:rsid w:val="7964AF9D"/>
    <w:rsid w:val="798AB00C"/>
    <w:rsid w:val="7A154E0C"/>
    <w:rsid w:val="7A5586C6"/>
    <w:rsid w:val="7AA7970D"/>
    <w:rsid w:val="7AA82690"/>
    <w:rsid w:val="7ABA46D5"/>
    <w:rsid w:val="7ABB0C77"/>
    <w:rsid w:val="7ADA06DB"/>
    <w:rsid w:val="7B05200B"/>
    <w:rsid w:val="7B4F9DC5"/>
    <w:rsid w:val="7B5372B9"/>
    <w:rsid w:val="7B5D3FE4"/>
    <w:rsid w:val="7B5F5FBD"/>
    <w:rsid w:val="7B84C932"/>
    <w:rsid w:val="7B8D5800"/>
    <w:rsid w:val="7BB169E0"/>
    <w:rsid w:val="7BEA50DE"/>
    <w:rsid w:val="7BEC658A"/>
    <w:rsid w:val="7BF7469E"/>
    <w:rsid w:val="7C090DEF"/>
    <w:rsid w:val="7C0B7062"/>
    <w:rsid w:val="7C8056B6"/>
    <w:rsid w:val="7C9F28EE"/>
    <w:rsid w:val="7CD99AB4"/>
    <w:rsid w:val="7CE1B8CC"/>
    <w:rsid w:val="7CE7CCF9"/>
    <w:rsid w:val="7D0B45F3"/>
    <w:rsid w:val="7D13034C"/>
    <w:rsid w:val="7D5E392D"/>
    <w:rsid w:val="7DA23803"/>
    <w:rsid w:val="7DC68243"/>
    <w:rsid w:val="7DD746EF"/>
    <w:rsid w:val="7DE6D1B4"/>
    <w:rsid w:val="7E6DAED2"/>
    <w:rsid w:val="7EC69CDC"/>
    <w:rsid w:val="7ED23D3B"/>
    <w:rsid w:val="7EF5D282"/>
    <w:rsid w:val="7EFD3D90"/>
    <w:rsid w:val="7F2A54C4"/>
    <w:rsid w:val="7F35901E"/>
    <w:rsid w:val="7F45B8FB"/>
    <w:rsid w:val="7F4C1F9E"/>
    <w:rsid w:val="7F60EBD3"/>
    <w:rsid w:val="7F819CA6"/>
    <w:rsid w:val="7FA51485"/>
    <w:rsid w:val="7FAA44E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CBAD"/>
  <w15:chartTrackingRefBased/>
  <w15:docId w15:val="{6A59B894-AFEA-4BA0-B3E7-16BE3A16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411"/>
    <w:pPr>
      <w:suppressAutoHyphens/>
      <w:autoSpaceDN w:val="0"/>
      <w:spacing w:after="0" w:line="240" w:lineRule="auto"/>
      <w:textAlignment w:val="baseline"/>
    </w:pPr>
    <w:rPr>
      <w:rFonts w:ascii="Times New Roman" w:eastAsia="PMingLiU" w:hAnsi="Times New Roman" w:cs="Times New Roman"/>
      <w:kern w:val="0"/>
      <w:lang w:val="en-GB"/>
      <w14:ligatures w14:val="none"/>
    </w:rPr>
  </w:style>
  <w:style w:type="paragraph" w:styleId="Antrat1">
    <w:name w:val="heading 1"/>
    <w:basedOn w:val="prastasis"/>
    <w:next w:val="prastasis"/>
    <w:link w:val="Antrat1Diagrama"/>
    <w:uiPriority w:val="9"/>
    <w:qFormat/>
    <w:rsid w:val="00582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82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24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4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4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4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4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4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4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4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824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24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4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4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4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4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4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4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4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4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4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4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4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411"/>
    <w:rPr>
      <w:i/>
      <w:iCs/>
      <w:color w:val="404040" w:themeColor="text1" w:themeTint="BF"/>
    </w:rPr>
  </w:style>
  <w:style w:type="paragraph" w:styleId="Sraopastraipa">
    <w:name w:val="List Paragraph"/>
    <w:basedOn w:val="prastasis"/>
    <w:uiPriority w:val="34"/>
    <w:qFormat/>
    <w:rsid w:val="00582411"/>
    <w:pPr>
      <w:ind w:left="720"/>
      <w:contextualSpacing/>
    </w:pPr>
  </w:style>
  <w:style w:type="character" w:styleId="Rykuspabraukimas">
    <w:name w:val="Intense Emphasis"/>
    <w:basedOn w:val="Numatytasispastraiposriftas"/>
    <w:uiPriority w:val="21"/>
    <w:qFormat/>
    <w:rsid w:val="00582411"/>
    <w:rPr>
      <w:i/>
      <w:iCs/>
      <w:color w:val="0F4761" w:themeColor="accent1" w:themeShade="BF"/>
    </w:rPr>
  </w:style>
  <w:style w:type="paragraph" w:styleId="Iskirtacitata">
    <w:name w:val="Intense Quote"/>
    <w:basedOn w:val="prastasis"/>
    <w:next w:val="prastasis"/>
    <w:link w:val="IskirtacitataDiagrama"/>
    <w:uiPriority w:val="30"/>
    <w:qFormat/>
    <w:rsid w:val="00582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411"/>
    <w:rPr>
      <w:i/>
      <w:iCs/>
      <w:color w:val="0F4761" w:themeColor="accent1" w:themeShade="BF"/>
    </w:rPr>
  </w:style>
  <w:style w:type="character" w:styleId="Rykinuoroda">
    <w:name w:val="Intense Reference"/>
    <w:basedOn w:val="Numatytasispastraiposriftas"/>
    <w:uiPriority w:val="32"/>
    <w:qFormat/>
    <w:rsid w:val="00582411"/>
    <w:rPr>
      <w:b/>
      <w:bCs/>
      <w:smallCaps/>
      <w:color w:val="0F4761" w:themeColor="accent1" w:themeShade="BF"/>
      <w:spacing w:val="5"/>
    </w:rPr>
  </w:style>
  <w:style w:type="paragraph" w:styleId="Antrats">
    <w:name w:val="header"/>
    <w:basedOn w:val="prastasis"/>
    <w:link w:val="AntratsDiagrama"/>
    <w:uiPriority w:val="99"/>
    <w:rsid w:val="00582411"/>
    <w:pPr>
      <w:tabs>
        <w:tab w:val="center" w:pos="4819"/>
        <w:tab w:val="right" w:pos="9638"/>
      </w:tabs>
    </w:pPr>
  </w:style>
  <w:style w:type="character" w:customStyle="1" w:styleId="AntratsDiagrama">
    <w:name w:val="Antraštės Diagrama"/>
    <w:basedOn w:val="Numatytasispastraiposriftas"/>
    <w:link w:val="Antrats"/>
    <w:uiPriority w:val="99"/>
    <w:rsid w:val="00582411"/>
    <w:rPr>
      <w:rFonts w:ascii="Times New Roman" w:eastAsia="PMingLiU" w:hAnsi="Times New Roman" w:cs="Times New Roman"/>
      <w:kern w:val="0"/>
      <w:lang w:val="en-GB"/>
      <w14:ligatures w14:val="none"/>
    </w:rPr>
  </w:style>
  <w:style w:type="paragraph" w:styleId="Porat">
    <w:name w:val="footer"/>
    <w:basedOn w:val="prastasis"/>
    <w:link w:val="PoratDiagrama"/>
    <w:rsid w:val="00582411"/>
    <w:pPr>
      <w:tabs>
        <w:tab w:val="center" w:pos="4819"/>
        <w:tab w:val="right" w:pos="9638"/>
      </w:tabs>
    </w:pPr>
  </w:style>
  <w:style w:type="character" w:customStyle="1" w:styleId="PoratDiagrama">
    <w:name w:val="Poraštė Diagrama"/>
    <w:basedOn w:val="Numatytasispastraiposriftas"/>
    <w:link w:val="Porat"/>
    <w:rsid w:val="00582411"/>
    <w:rPr>
      <w:rFonts w:ascii="Times New Roman" w:eastAsia="PMingLiU" w:hAnsi="Times New Roman" w:cs="Times New Roman"/>
      <w:kern w:val="0"/>
      <w:lang w:val="en-GB"/>
      <w14:ligatures w14:val="none"/>
    </w:rPr>
  </w:style>
  <w:style w:type="paragraph" w:styleId="Pagrindinistekstas">
    <w:name w:val="Body Text"/>
    <w:basedOn w:val="prastasis"/>
    <w:link w:val="PagrindinistekstasDiagrama"/>
    <w:rsid w:val="00582411"/>
    <w:pPr>
      <w:jc w:val="both"/>
    </w:pPr>
    <w:rPr>
      <w:lang w:val="lt-LT"/>
    </w:rPr>
  </w:style>
  <w:style w:type="character" w:customStyle="1" w:styleId="PagrindinistekstasDiagrama">
    <w:name w:val="Pagrindinis tekstas Diagrama"/>
    <w:basedOn w:val="Numatytasispastraiposriftas"/>
    <w:link w:val="Pagrindinistekstas"/>
    <w:rsid w:val="00582411"/>
    <w:rPr>
      <w:rFonts w:ascii="Times New Roman" w:eastAsia="PMingLiU" w:hAnsi="Times New Roman" w:cs="Times New Roman"/>
      <w:kern w:val="0"/>
      <w14:ligatures w14:val="none"/>
    </w:rPr>
  </w:style>
  <w:style w:type="paragraph" w:customStyle="1" w:styleId="prastasiniatinklio1">
    <w:name w:val="Įprastas (žiniatinklio)1"/>
    <w:basedOn w:val="prastasis"/>
    <w:rsid w:val="00582411"/>
    <w:pPr>
      <w:spacing w:before="100" w:after="100"/>
    </w:pPr>
    <w:rPr>
      <w:lang w:val="en-US"/>
    </w:rPr>
  </w:style>
  <w:style w:type="character" w:styleId="Hipersaitas">
    <w:name w:val="Hyperlink"/>
    <w:uiPriority w:val="99"/>
    <w:rsid w:val="00582411"/>
    <w:rPr>
      <w:color w:val="0000FF"/>
      <w:u w:val="single"/>
    </w:rPr>
  </w:style>
  <w:style w:type="character" w:styleId="Puslapionumeris">
    <w:name w:val="page number"/>
    <w:basedOn w:val="Numatytasispastraiposriftas"/>
    <w:rsid w:val="00582411"/>
  </w:style>
  <w:style w:type="paragraph" w:styleId="Debesliotekstas">
    <w:name w:val="Balloon Text"/>
    <w:basedOn w:val="prastasis"/>
    <w:link w:val="DebesliotekstasDiagrama"/>
    <w:rsid w:val="00582411"/>
    <w:rPr>
      <w:rFonts w:ascii="Tahoma" w:hAnsi="Tahoma"/>
      <w:sz w:val="16"/>
      <w:szCs w:val="16"/>
    </w:rPr>
  </w:style>
  <w:style w:type="character" w:customStyle="1" w:styleId="DebesliotekstasDiagrama">
    <w:name w:val="Debesėlio tekstas Diagrama"/>
    <w:basedOn w:val="Numatytasispastraiposriftas"/>
    <w:link w:val="Debesliotekstas"/>
    <w:rsid w:val="00582411"/>
    <w:rPr>
      <w:rFonts w:ascii="Tahoma" w:eastAsia="PMingLiU" w:hAnsi="Tahoma" w:cs="Times New Roman"/>
      <w:kern w:val="0"/>
      <w:sz w:val="16"/>
      <w:szCs w:val="16"/>
      <w:lang w:val="en-GB"/>
      <w14:ligatures w14:val="none"/>
    </w:rPr>
  </w:style>
  <w:style w:type="character" w:styleId="Komentaronuoroda">
    <w:name w:val="annotation reference"/>
    <w:rsid w:val="00582411"/>
    <w:rPr>
      <w:sz w:val="16"/>
      <w:szCs w:val="16"/>
    </w:rPr>
  </w:style>
  <w:style w:type="paragraph" w:styleId="Komentarotekstas">
    <w:name w:val="annotation text"/>
    <w:basedOn w:val="prastasis"/>
    <w:link w:val="KomentarotekstasDiagrama"/>
    <w:rsid w:val="00582411"/>
    <w:rPr>
      <w:sz w:val="20"/>
      <w:szCs w:val="20"/>
    </w:rPr>
  </w:style>
  <w:style w:type="character" w:customStyle="1" w:styleId="KomentarotekstasDiagrama">
    <w:name w:val="Komentaro tekstas Diagrama"/>
    <w:basedOn w:val="Numatytasispastraiposriftas"/>
    <w:link w:val="Komentarotekstas"/>
    <w:rsid w:val="00582411"/>
    <w:rPr>
      <w:rFonts w:ascii="Times New Roman" w:eastAsia="PMingLiU"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rsid w:val="00582411"/>
    <w:rPr>
      <w:b/>
      <w:bCs/>
    </w:rPr>
  </w:style>
  <w:style w:type="character" w:customStyle="1" w:styleId="KomentarotemaDiagrama">
    <w:name w:val="Komentaro tema Diagrama"/>
    <w:basedOn w:val="KomentarotekstasDiagrama"/>
    <w:link w:val="Komentarotema"/>
    <w:rsid w:val="00582411"/>
    <w:rPr>
      <w:rFonts w:ascii="Times New Roman" w:eastAsia="PMingLiU" w:hAnsi="Times New Roman" w:cs="Times New Roman"/>
      <w:b/>
      <w:bCs/>
      <w:kern w:val="0"/>
      <w:sz w:val="20"/>
      <w:szCs w:val="20"/>
      <w:lang w:val="en-GB"/>
      <w14:ligatures w14:val="none"/>
    </w:rPr>
  </w:style>
  <w:style w:type="character" w:customStyle="1" w:styleId="Neapdorotaspaminjimas1">
    <w:name w:val="Neapdorotas paminėjimas1"/>
    <w:uiPriority w:val="99"/>
    <w:rsid w:val="00582411"/>
    <w:rPr>
      <w:color w:val="808080"/>
      <w:shd w:val="clear" w:color="auto" w:fill="E6E6E6"/>
    </w:rPr>
  </w:style>
  <w:style w:type="paragraph" w:styleId="Pagrindiniotekstotrauka">
    <w:name w:val="Body Text Indent"/>
    <w:basedOn w:val="prastasis"/>
    <w:link w:val="PagrindiniotekstotraukaDiagrama"/>
    <w:rsid w:val="00582411"/>
    <w:pPr>
      <w:spacing w:after="120"/>
      <w:ind w:left="283"/>
    </w:pPr>
  </w:style>
  <w:style w:type="character" w:customStyle="1" w:styleId="PagrindiniotekstotraukaDiagrama">
    <w:name w:val="Pagrindinio teksto įtrauka Diagrama"/>
    <w:basedOn w:val="Numatytasispastraiposriftas"/>
    <w:link w:val="Pagrindiniotekstotrauka"/>
    <w:rsid w:val="00582411"/>
    <w:rPr>
      <w:rFonts w:ascii="Times New Roman" w:eastAsia="PMingLiU" w:hAnsi="Times New Roman" w:cs="Times New Roman"/>
      <w:kern w:val="0"/>
      <w:lang w:val="en-GB"/>
      <w14:ligatures w14:val="none"/>
    </w:rPr>
  </w:style>
  <w:style w:type="paragraph" w:styleId="Betarp">
    <w:name w:val="No Spacing"/>
    <w:uiPriority w:val="1"/>
    <w:qFormat/>
    <w:rsid w:val="00582411"/>
    <w:pPr>
      <w:suppressAutoHyphens/>
      <w:autoSpaceDN w:val="0"/>
      <w:spacing w:after="0" w:line="240" w:lineRule="auto"/>
      <w:textAlignment w:val="baseline"/>
    </w:pPr>
    <w:rPr>
      <w:rFonts w:ascii="Times New Roman" w:eastAsia="Times New Roman" w:hAnsi="Times New Roman" w:cs="Times New Roman"/>
      <w:kern w:val="0"/>
      <w:lang w:val="en-GB"/>
      <w14:ligatures w14:val="none"/>
    </w:rPr>
  </w:style>
  <w:style w:type="character" w:customStyle="1" w:styleId="Neapdorotaspaminjimas2">
    <w:name w:val="Neapdorotas paminėjimas2"/>
    <w:basedOn w:val="Numatytasispastraiposriftas"/>
    <w:uiPriority w:val="99"/>
    <w:rsid w:val="00582411"/>
    <w:rPr>
      <w:color w:val="808080"/>
      <w:shd w:val="clear" w:color="auto" w:fill="E6E6E6"/>
    </w:rPr>
  </w:style>
  <w:style w:type="paragraph" w:styleId="Pataisymai">
    <w:name w:val="Revision"/>
    <w:uiPriority w:val="99"/>
    <w:rsid w:val="00582411"/>
    <w:pPr>
      <w:suppressAutoHyphens/>
      <w:autoSpaceDN w:val="0"/>
      <w:spacing w:after="0" w:line="240" w:lineRule="auto"/>
      <w:textAlignment w:val="baseline"/>
    </w:pPr>
    <w:rPr>
      <w:rFonts w:ascii="Times New Roman" w:eastAsia="PMingLiU" w:hAnsi="Times New Roman" w:cs="Times New Roman"/>
      <w:kern w:val="0"/>
      <w:lang w:val="en-GB"/>
      <w14:ligatures w14:val="none"/>
    </w:rPr>
  </w:style>
  <w:style w:type="table" w:styleId="Lentelstinklelis">
    <w:name w:val="Table Grid"/>
    <w:basedOn w:val="prastojilentel"/>
    <w:rsid w:val="00582411"/>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astojilentel1">
    <w:name w:val="Įprastoji lentelė1"/>
    <w:semiHidden/>
    <w:rsid w:val="00582411"/>
    <w:pPr>
      <w:spacing w:after="0" w:line="240" w:lineRule="auto"/>
    </w:pPr>
    <w:rPr>
      <w:rFonts w:ascii="Times New Roman" w:eastAsia="PMingLiU" w:hAnsi="Times New Roman" w:cs="Times New Roman"/>
      <w:kern w:val="0"/>
      <w:sz w:val="20"/>
      <w:szCs w:val="20"/>
      <w:lang w:eastAsia="lt-LT"/>
      <w14:ligatures w14:val="none"/>
    </w:rPr>
    <w:tblPr>
      <w:tblCellMar>
        <w:top w:w="0" w:type="dxa"/>
        <w:left w:w="108" w:type="dxa"/>
        <w:bottom w:w="0" w:type="dxa"/>
        <w:right w:w="108" w:type="dxa"/>
      </w:tblCellMar>
    </w:tblPr>
  </w:style>
  <w:style w:type="table" w:customStyle="1" w:styleId="Lentelstinklelis1">
    <w:name w:val="Lentelės tinklelis1"/>
    <w:basedOn w:val="prastojilentel"/>
    <w:rsid w:val="00582411"/>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411"/>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Neapdorotaspaminjimas">
    <w:name w:val="Unresolved Mention"/>
    <w:basedOn w:val="Numatytasispastraiposriftas"/>
    <w:uiPriority w:val="99"/>
    <w:semiHidden/>
    <w:unhideWhenUsed/>
    <w:rsid w:val="00582411"/>
    <w:rPr>
      <w:color w:val="605E5C"/>
      <w:shd w:val="clear" w:color="auto" w:fill="E1DFDD"/>
    </w:rPr>
  </w:style>
  <w:style w:type="character" w:styleId="Grietas">
    <w:name w:val="Strong"/>
    <w:basedOn w:val="Numatytasispastraiposriftas"/>
    <w:uiPriority w:val="22"/>
    <w:qFormat/>
    <w:rsid w:val="00582411"/>
    <w:rPr>
      <w:b/>
      <w:bCs/>
    </w:rPr>
  </w:style>
  <w:style w:type="paragraph" w:styleId="prastasiniatinklio">
    <w:name w:val="Normal (Web)"/>
    <w:basedOn w:val="prastasis"/>
    <w:uiPriority w:val="99"/>
    <w:semiHidden/>
    <w:unhideWhenUsed/>
    <w:rsid w:val="00C3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6997">
      <w:bodyDiv w:val="1"/>
      <w:marLeft w:val="0"/>
      <w:marRight w:val="0"/>
      <w:marTop w:val="0"/>
      <w:marBottom w:val="0"/>
      <w:divBdr>
        <w:top w:val="none" w:sz="0" w:space="0" w:color="auto"/>
        <w:left w:val="none" w:sz="0" w:space="0" w:color="auto"/>
        <w:bottom w:val="none" w:sz="0" w:space="0" w:color="auto"/>
        <w:right w:val="none" w:sz="0" w:space="0" w:color="auto"/>
      </w:divBdr>
    </w:div>
    <w:div w:id="532619571">
      <w:bodyDiv w:val="1"/>
      <w:marLeft w:val="0"/>
      <w:marRight w:val="0"/>
      <w:marTop w:val="0"/>
      <w:marBottom w:val="0"/>
      <w:divBdr>
        <w:top w:val="none" w:sz="0" w:space="0" w:color="auto"/>
        <w:left w:val="none" w:sz="0" w:space="0" w:color="auto"/>
        <w:bottom w:val="none" w:sz="0" w:space="0" w:color="auto"/>
        <w:right w:val="none" w:sz="0" w:space="0" w:color="auto"/>
      </w:divBdr>
      <w:divsChild>
        <w:div w:id="2073963374">
          <w:marLeft w:val="0"/>
          <w:marRight w:val="0"/>
          <w:marTop w:val="0"/>
          <w:marBottom w:val="0"/>
          <w:divBdr>
            <w:top w:val="none" w:sz="0" w:space="0" w:color="auto"/>
            <w:left w:val="none" w:sz="0" w:space="0" w:color="auto"/>
            <w:bottom w:val="none" w:sz="0" w:space="0" w:color="auto"/>
            <w:right w:val="none" w:sz="0" w:space="0" w:color="auto"/>
          </w:divBdr>
        </w:div>
        <w:div w:id="705451952">
          <w:marLeft w:val="0"/>
          <w:marRight w:val="0"/>
          <w:marTop w:val="0"/>
          <w:marBottom w:val="0"/>
          <w:divBdr>
            <w:top w:val="none" w:sz="0" w:space="0" w:color="auto"/>
            <w:left w:val="none" w:sz="0" w:space="0" w:color="auto"/>
            <w:bottom w:val="none" w:sz="0" w:space="0" w:color="auto"/>
            <w:right w:val="none" w:sz="0" w:space="0" w:color="auto"/>
          </w:divBdr>
        </w:div>
      </w:divsChild>
    </w:div>
    <w:div w:id="626006386">
      <w:bodyDiv w:val="1"/>
      <w:marLeft w:val="0"/>
      <w:marRight w:val="0"/>
      <w:marTop w:val="0"/>
      <w:marBottom w:val="0"/>
      <w:divBdr>
        <w:top w:val="none" w:sz="0" w:space="0" w:color="auto"/>
        <w:left w:val="none" w:sz="0" w:space="0" w:color="auto"/>
        <w:bottom w:val="none" w:sz="0" w:space="0" w:color="auto"/>
        <w:right w:val="none" w:sz="0" w:space="0" w:color="auto"/>
      </w:divBdr>
    </w:div>
    <w:div w:id="628515012">
      <w:bodyDiv w:val="1"/>
      <w:marLeft w:val="0"/>
      <w:marRight w:val="0"/>
      <w:marTop w:val="0"/>
      <w:marBottom w:val="0"/>
      <w:divBdr>
        <w:top w:val="none" w:sz="0" w:space="0" w:color="auto"/>
        <w:left w:val="none" w:sz="0" w:space="0" w:color="auto"/>
        <w:bottom w:val="none" w:sz="0" w:space="0" w:color="auto"/>
        <w:right w:val="none" w:sz="0" w:space="0" w:color="auto"/>
      </w:divBdr>
    </w:div>
    <w:div w:id="716511508">
      <w:bodyDiv w:val="1"/>
      <w:marLeft w:val="0"/>
      <w:marRight w:val="0"/>
      <w:marTop w:val="0"/>
      <w:marBottom w:val="0"/>
      <w:divBdr>
        <w:top w:val="none" w:sz="0" w:space="0" w:color="auto"/>
        <w:left w:val="none" w:sz="0" w:space="0" w:color="auto"/>
        <w:bottom w:val="none" w:sz="0" w:space="0" w:color="auto"/>
        <w:right w:val="none" w:sz="0" w:space="0" w:color="auto"/>
      </w:divBdr>
      <w:divsChild>
        <w:div w:id="1582252863">
          <w:marLeft w:val="0"/>
          <w:marRight w:val="0"/>
          <w:marTop w:val="0"/>
          <w:marBottom w:val="0"/>
          <w:divBdr>
            <w:top w:val="none" w:sz="0" w:space="0" w:color="auto"/>
            <w:left w:val="none" w:sz="0" w:space="0" w:color="auto"/>
            <w:bottom w:val="none" w:sz="0" w:space="0" w:color="auto"/>
            <w:right w:val="none" w:sz="0" w:space="0" w:color="auto"/>
          </w:divBdr>
          <w:divsChild>
            <w:div w:id="839779226">
              <w:marLeft w:val="0"/>
              <w:marRight w:val="0"/>
              <w:marTop w:val="0"/>
              <w:marBottom w:val="0"/>
              <w:divBdr>
                <w:top w:val="none" w:sz="0" w:space="0" w:color="auto"/>
                <w:left w:val="none" w:sz="0" w:space="0" w:color="auto"/>
                <w:bottom w:val="none" w:sz="0" w:space="0" w:color="auto"/>
                <w:right w:val="none" w:sz="0" w:space="0" w:color="auto"/>
              </w:divBdr>
            </w:div>
            <w:div w:id="837423323">
              <w:marLeft w:val="0"/>
              <w:marRight w:val="0"/>
              <w:marTop w:val="0"/>
              <w:marBottom w:val="0"/>
              <w:divBdr>
                <w:top w:val="none" w:sz="0" w:space="0" w:color="auto"/>
                <w:left w:val="none" w:sz="0" w:space="0" w:color="auto"/>
                <w:bottom w:val="none" w:sz="0" w:space="0" w:color="auto"/>
                <w:right w:val="none" w:sz="0" w:space="0" w:color="auto"/>
              </w:divBdr>
            </w:div>
            <w:div w:id="459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426">
      <w:bodyDiv w:val="1"/>
      <w:marLeft w:val="0"/>
      <w:marRight w:val="0"/>
      <w:marTop w:val="0"/>
      <w:marBottom w:val="0"/>
      <w:divBdr>
        <w:top w:val="none" w:sz="0" w:space="0" w:color="auto"/>
        <w:left w:val="none" w:sz="0" w:space="0" w:color="auto"/>
        <w:bottom w:val="none" w:sz="0" w:space="0" w:color="auto"/>
        <w:right w:val="none" w:sz="0" w:space="0" w:color="auto"/>
      </w:divBdr>
    </w:div>
    <w:div w:id="931622557">
      <w:bodyDiv w:val="1"/>
      <w:marLeft w:val="0"/>
      <w:marRight w:val="0"/>
      <w:marTop w:val="0"/>
      <w:marBottom w:val="0"/>
      <w:divBdr>
        <w:top w:val="none" w:sz="0" w:space="0" w:color="auto"/>
        <w:left w:val="none" w:sz="0" w:space="0" w:color="auto"/>
        <w:bottom w:val="none" w:sz="0" w:space="0" w:color="auto"/>
        <w:right w:val="none" w:sz="0" w:space="0" w:color="auto"/>
      </w:divBdr>
      <w:divsChild>
        <w:div w:id="1608653103">
          <w:marLeft w:val="0"/>
          <w:marRight w:val="0"/>
          <w:marTop w:val="0"/>
          <w:marBottom w:val="0"/>
          <w:divBdr>
            <w:top w:val="none" w:sz="0" w:space="0" w:color="auto"/>
            <w:left w:val="none" w:sz="0" w:space="0" w:color="auto"/>
            <w:bottom w:val="none" w:sz="0" w:space="0" w:color="auto"/>
            <w:right w:val="none" w:sz="0" w:space="0" w:color="auto"/>
          </w:divBdr>
          <w:divsChild>
            <w:div w:id="573323537">
              <w:marLeft w:val="0"/>
              <w:marRight w:val="0"/>
              <w:marTop w:val="0"/>
              <w:marBottom w:val="0"/>
              <w:divBdr>
                <w:top w:val="none" w:sz="0" w:space="0" w:color="auto"/>
                <w:left w:val="none" w:sz="0" w:space="0" w:color="auto"/>
                <w:bottom w:val="none" w:sz="0" w:space="0" w:color="auto"/>
                <w:right w:val="none" w:sz="0" w:space="0" w:color="auto"/>
              </w:divBdr>
            </w:div>
            <w:div w:id="1226914413">
              <w:marLeft w:val="0"/>
              <w:marRight w:val="0"/>
              <w:marTop w:val="0"/>
              <w:marBottom w:val="0"/>
              <w:divBdr>
                <w:top w:val="none" w:sz="0" w:space="0" w:color="auto"/>
                <w:left w:val="none" w:sz="0" w:space="0" w:color="auto"/>
                <w:bottom w:val="none" w:sz="0" w:space="0" w:color="auto"/>
                <w:right w:val="none" w:sz="0" w:space="0" w:color="auto"/>
              </w:divBdr>
            </w:div>
            <w:div w:id="20708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1260">
      <w:bodyDiv w:val="1"/>
      <w:marLeft w:val="0"/>
      <w:marRight w:val="0"/>
      <w:marTop w:val="0"/>
      <w:marBottom w:val="0"/>
      <w:divBdr>
        <w:top w:val="none" w:sz="0" w:space="0" w:color="auto"/>
        <w:left w:val="none" w:sz="0" w:space="0" w:color="auto"/>
        <w:bottom w:val="none" w:sz="0" w:space="0" w:color="auto"/>
        <w:right w:val="none" w:sz="0" w:space="0" w:color="auto"/>
      </w:divBdr>
      <w:divsChild>
        <w:div w:id="1975792023">
          <w:marLeft w:val="0"/>
          <w:marRight w:val="0"/>
          <w:marTop w:val="0"/>
          <w:marBottom w:val="0"/>
          <w:divBdr>
            <w:top w:val="none" w:sz="0" w:space="0" w:color="auto"/>
            <w:left w:val="none" w:sz="0" w:space="0" w:color="auto"/>
            <w:bottom w:val="none" w:sz="0" w:space="0" w:color="auto"/>
            <w:right w:val="none" w:sz="0" w:space="0" w:color="auto"/>
          </w:divBdr>
        </w:div>
        <w:div w:id="2045322151">
          <w:marLeft w:val="0"/>
          <w:marRight w:val="0"/>
          <w:marTop w:val="0"/>
          <w:marBottom w:val="0"/>
          <w:divBdr>
            <w:top w:val="none" w:sz="0" w:space="0" w:color="auto"/>
            <w:left w:val="none" w:sz="0" w:space="0" w:color="auto"/>
            <w:bottom w:val="none" w:sz="0" w:space="0" w:color="auto"/>
            <w:right w:val="none" w:sz="0" w:space="0" w:color="auto"/>
          </w:divBdr>
        </w:div>
      </w:divsChild>
    </w:div>
    <w:div w:id="1175994232">
      <w:bodyDiv w:val="1"/>
      <w:marLeft w:val="0"/>
      <w:marRight w:val="0"/>
      <w:marTop w:val="0"/>
      <w:marBottom w:val="0"/>
      <w:divBdr>
        <w:top w:val="none" w:sz="0" w:space="0" w:color="auto"/>
        <w:left w:val="none" w:sz="0" w:space="0" w:color="auto"/>
        <w:bottom w:val="none" w:sz="0" w:space="0" w:color="auto"/>
        <w:right w:val="none" w:sz="0" w:space="0" w:color="auto"/>
      </w:divBdr>
      <w:divsChild>
        <w:div w:id="1108281945">
          <w:marLeft w:val="0"/>
          <w:marRight w:val="0"/>
          <w:marTop w:val="0"/>
          <w:marBottom w:val="0"/>
          <w:divBdr>
            <w:top w:val="none" w:sz="0" w:space="0" w:color="auto"/>
            <w:left w:val="none" w:sz="0" w:space="0" w:color="auto"/>
            <w:bottom w:val="none" w:sz="0" w:space="0" w:color="auto"/>
            <w:right w:val="none" w:sz="0" w:space="0" w:color="auto"/>
          </w:divBdr>
        </w:div>
        <w:div w:id="2062442278">
          <w:marLeft w:val="0"/>
          <w:marRight w:val="0"/>
          <w:marTop w:val="0"/>
          <w:marBottom w:val="0"/>
          <w:divBdr>
            <w:top w:val="none" w:sz="0" w:space="0" w:color="auto"/>
            <w:left w:val="none" w:sz="0" w:space="0" w:color="auto"/>
            <w:bottom w:val="none" w:sz="0" w:space="0" w:color="auto"/>
            <w:right w:val="none" w:sz="0" w:space="0" w:color="auto"/>
          </w:divBdr>
        </w:div>
      </w:divsChild>
    </w:div>
    <w:div w:id="1245645406">
      <w:bodyDiv w:val="1"/>
      <w:marLeft w:val="0"/>
      <w:marRight w:val="0"/>
      <w:marTop w:val="0"/>
      <w:marBottom w:val="0"/>
      <w:divBdr>
        <w:top w:val="none" w:sz="0" w:space="0" w:color="auto"/>
        <w:left w:val="none" w:sz="0" w:space="0" w:color="auto"/>
        <w:bottom w:val="none" w:sz="0" w:space="0" w:color="auto"/>
        <w:right w:val="none" w:sz="0" w:space="0" w:color="auto"/>
      </w:divBdr>
    </w:div>
    <w:div w:id="1852717448">
      <w:bodyDiv w:val="1"/>
      <w:marLeft w:val="0"/>
      <w:marRight w:val="0"/>
      <w:marTop w:val="0"/>
      <w:marBottom w:val="0"/>
      <w:divBdr>
        <w:top w:val="none" w:sz="0" w:space="0" w:color="auto"/>
        <w:left w:val="none" w:sz="0" w:space="0" w:color="auto"/>
        <w:bottom w:val="none" w:sz="0" w:space="0" w:color="auto"/>
        <w:right w:val="none" w:sz="0" w:space="0" w:color="auto"/>
      </w:divBdr>
    </w:div>
    <w:div w:id="2068071624">
      <w:bodyDiv w:val="1"/>
      <w:marLeft w:val="0"/>
      <w:marRight w:val="0"/>
      <w:marTop w:val="0"/>
      <w:marBottom w:val="0"/>
      <w:divBdr>
        <w:top w:val="none" w:sz="0" w:space="0" w:color="auto"/>
        <w:left w:val="none" w:sz="0" w:space="0" w:color="auto"/>
        <w:bottom w:val="none" w:sz="0" w:space="0" w:color="auto"/>
        <w:right w:val="none" w:sz="0" w:space="0" w:color="auto"/>
      </w:divBdr>
      <w:divsChild>
        <w:div w:id="414792122">
          <w:marLeft w:val="0"/>
          <w:marRight w:val="0"/>
          <w:marTop w:val="0"/>
          <w:marBottom w:val="0"/>
          <w:divBdr>
            <w:top w:val="none" w:sz="0" w:space="0" w:color="auto"/>
            <w:left w:val="none" w:sz="0" w:space="0" w:color="auto"/>
            <w:bottom w:val="none" w:sz="0" w:space="0" w:color="auto"/>
            <w:right w:val="none" w:sz="0" w:space="0" w:color="auto"/>
          </w:divBdr>
        </w:div>
        <w:div w:id="1060833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17240-3031-49B7-88A4-201D776BDF28}">
  <ds:schemaRefs>
    <ds:schemaRef ds:uri="http://schemas.microsoft.com/sharepoint/v3/contenttype/forms"/>
  </ds:schemaRefs>
</ds:datastoreItem>
</file>

<file path=customXml/itemProps2.xml><?xml version="1.0" encoding="utf-8"?>
<ds:datastoreItem xmlns:ds="http://schemas.openxmlformats.org/officeDocument/2006/customXml" ds:itemID="{B3D47159-B003-4134-983A-5EC56B1C78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E1F0DB3-3F3F-4847-AE03-E88F2A8A5B99}">
  <ds:schemaRefs>
    <ds:schemaRef ds:uri="http://schemas.openxmlformats.org/officeDocument/2006/bibliography"/>
  </ds:schemaRefs>
</ds:datastoreItem>
</file>

<file path=customXml/itemProps4.xml><?xml version="1.0" encoding="utf-8"?>
<ds:datastoreItem xmlns:ds="http://schemas.openxmlformats.org/officeDocument/2006/customXml" ds:itemID="{120E2CB9-F7F8-41A4-93E2-015EA9C85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21131</Words>
  <Characters>12045</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Podrezaitė</dc:creator>
  <cp:keywords/>
  <dc:description/>
  <cp:lastModifiedBy>Auksė Podrezaitė</cp:lastModifiedBy>
  <cp:revision>10</cp:revision>
  <dcterms:created xsi:type="dcterms:W3CDTF">2026-03-04T11:38:00Z</dcterms:created>
  <dcterms:modified xsi:type="dcterms:W3CDTF">2026-03-05T13:25:00Z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